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56" w:rsidRDefault="00335856" w:rsidP="003358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Информационно-аналитический обзор обращений граждан, организаций и общественных объединений, поступивших в администрацию Новониколаевского сельсовета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района Новосибирской области  за 4 квартал 2020 года и результатах их рассмотрения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0C009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</w:t>
      </w:r>
      <w:r w:rsidRPr="000C0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администрацию Новониколаевского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поступило 2 обращения граждан, в том числе:</w:t>
      </w:r>
    </w:p>
    <w:p w:rsidR="00335856" w:rsidRPr="00215455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-  письменных обращений - 2;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- личный прием – 0;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805E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устных обращений –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 </w:t>
      </w:r>
      <w:r w:rsidRPr="0085198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том числе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35856" w:rsidRPr="003B11CB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- «</w:t>
      </w:r>
      <w:r w:rsidRPr="0085198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справочный телефон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»</w:t>
      </w:r>
      <w:r w:rsidRPr="0085198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-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0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35856" w:rsidRDefault="00335856" w:rsidP="00335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1. Письменные обращения граждан.</w:t>
      </w:r>
    </w:p>
    <w:p w:rsidR="00335856" w:rsidRDefault="00335856" w:rsidP="003358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В </w:t>
      </w:r>
      <w:r>
        <w:rPr>
          <w:b/>
          <w:color w:val="000000"/>
          <w:sz w:val="28"/>
          <w:szCs w:val="28"/>
        </w:rPr>
        <w:t>4</w:t>
      </w:r>
      <w:r w:rsidRPr="00F01B68">
        <w:rPr>
          <w:b/>
          <w:color w:val="000000"/>
          <w:sz w:val="28"/>
          <w:szCs w:val="28"/>
        </w:rPr>
        <w:t xml:space="preserve"> квартале</w:t>
      </w:r>
      <w:r>
        <w:rPr>
          <w:b/>
          <w:color w:val="000000"/>
          <w:sz w:val="28"/>
          <w:szCs w:val="28"/>
        </w:rPr>
        <w:t xml:space="preserve">  2020</w:t>
      </w:r>
      <w:r>
        <w:rPr>
          <w:color w:val="000000"/>
          <w:sz w:val="28"/>
          <w:szCs w:val="28"/>
        </w:rPr>
        <w:t xml:space="preserve"> года в администрацию Новониколаевского сельсовета  поступило 2 </w:t>
      </w:r>
      <w:proofErr w:type="gramStart"/>
      <w:r>
        <w:rPr>
          <w:color w:val="000000"/>
          <w:sz w:val="28"/>
          <w:szCs w:val="28"/>
        </w:rPr>
        <w:t>письменных</w:t>
      </w:r>
      <w:proofErr w:type="gramEnd"/>
      <w:r>
        <w:rPr>
          <w:color w:val="000000"/>
          <w:sz w:val="28"/>
          <w:szCs w:val="28"/>
        </w:rPr>
        <w:t xml:space="preserve"> обращения. </w:t>
      </w:r>
    </w:p>
    <w:p w:rsidR="00335856" w:rsidRDefault="00335856" w:rsidP="00335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2. Личные приемы граждан 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квартале 2020 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Главой Новониколаевского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района,  в единый день приема принято 0 граждан.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335856" w:rsidRDefault="00335856" w:rsidP="0033585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 Устные обращения граждан.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F01B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4</w:t>
      </w:r>
      <w:r w:rsidRPr="000C0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 года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администрацию Новониколаевского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поступило 0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устных обращений,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«Справочный телефон»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обращений.</w:t>
      </w:r>
    </w:p>
    <w:p w:rsidR="00335856" w:rsidRDefault="00335856" w:rsidP="003358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 2 обращениям  приняты меры.</w:t>
      </w:r>
    </w:p>
    <w:p w:rsidR="00335856" w:rsidRDefault="00335856" w:rsidP="003358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Тематика обращений граждан, поступивших в администрацию Новониколаевского сельсовета  в 4 квартале  2020 года</w:t>
      </w:r>
    </w:p>
    <w:p w:rsidR="00335856" w:rsidRDefault="00335856" w:rsidP="0033585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0316" w:type="dxa"/>
        <w:tblInd w:w="-9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7"/>
        <w:gridCol w:w="1512"/>
        <w:gridCol w:w="1585"/>
        <w:gridCol w:w="770"/>
        <w:gridCol w:w="1380"/>
        <w:gridCol w:w="1092"/>
        <w:gridCol w:w="1000"/>
      </w:tblGrid>
      <w:tr w:rsidR="00335856" w:rsidTr="00010557">
        <w:tc>
          <w:tcPr>
            <w:tcW w:w="2977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Тематика обращений</w:t>
            </w:r>
          </w:p>
        </w:tc>
        <w:tc>
          <w:tcPr>
            <w:tcW w:w="3867" w:type="dxa"/>
            <w:gridSpan w:val="3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Письменные обращения</w:t>
            </w:r>
          </w:p>
        </w:tc>
        <w:tc>
          <w:tcPr>
            <w:tcW w:w="1380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Устные обращения</w:t>
            </w:r>
          </w:p>
        </w:tc>
        <w:tc>
          <w:tcPr>
            <w:tcW w:w="1092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Личный прием </w:t>
            </w:r>
          </w:p>
        </w:tc>
        <w:tc>
          <w:tcPr>
            <w:tcW w:w="1000" w:type="dxa"/>
            <w:vMerge w:val="restart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335856" w:rsidTr="00010557"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письменные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электронные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before="180" w:after="180" w:line="270" w:lineRule="atLeas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vAlign w:val="center"/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335856" w:rsidTr="00010557">
        <w:trPr>
          <w:trHeight w:val="276"/>
        </w:trPr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Социальная сфера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/>
              <w:rPr>
                <w:rFonts w:cs="Times New Roman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rPr>
          <w:trHeight w:val="210"/>
        </w:trPr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Землепользование 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Образование, наука, культура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/>
              <w:rPr>
                <w:rFonts w:cs="Times New Roman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Труд и занятость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Экономика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72750B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Оборона, безопасность, законность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Жилищная сфера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72750B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35856" w:rsidTr="00010557">
        <w:tc>
          <w:tcPr>
            <w:tcW w:w="2977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1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92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35856" w:rsidRDefault="00335856" w:rsidP="0001055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</w:tbl>
    <w:p w:rsidR="00335856" w:rsidRDefault="00335856" w:rsidP="00335856">
      <w:pPr>
        <w:jc w:val="center"/>
      </w:pPr>
    </w:p>
    <w:p w:rsidR="00335856" w:rsidRDefault="00335856" w:rsidP="00335856"/>
    <w:p w:rsidR="00335856" w:rsidRDefault="00335856" w:rsidP="00335856"/>
    <w:p w:rsidR="00335856" w:rsidRDefault="00335856" w:rsidP="00335856"/>
    <w:p w:rsidR="00335856" w:rsidRDefault="00335856" w:rsidP="00335856"/>
    <w:sectPr w:rsidR="00335856" w:rsidSect="00E777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856"/>
    <w:rsid w:val="00335856"/>
    <w:rsid w:val="0044015D"/>
    <w:rsid w:val="0072750B"/>
    <w:rsid w:val="0085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58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2021-01-11T07:28:00Z</cp:lastPrinted>
  <dcterms:created xsi:type="dcterms:W3CDTF">2021-01-11T07:24:00Z</dcterms:created>
  <dcterms:modified xsi:type="dcterms:W3CDTF">2021-01-11T07:29:00Z</dcterms:modified>
</cp:coreProperties>
</file>