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168E" w:rsidRDefault="00C3168E" w:rsidP="00C3168E">
      <w:pPr>
        <w:pStyle w:val="ConsPlusTitle"/>
        <w:jc w:val="center"/>
      </w:pPr>
      <w:r>
        <w:t>СОВЕТ ДЕПУТАТОВ НОВОНИКОЛАЕВСКОГО СЕЛЬСОВЕТА</w:t>
      </w:r>
      <w:r>
        <w:br/>
        <w:t>БАРАБИНСКОГО РАЙОНА НОВОСИБИРСКОЙ ОБЛАСТИ</w:t>
      </w:r>
    </w:p>
    <w:p w:rsidR="00C3168E" w:rsidRDefault="00C3168E" w:rsidP="00C3168E">
      <w:pPr>
        <w:pStyle w:val="3"/>
        <w:jc w:val="center"/>
      </w:pPr>
      <w:r>
        <w:t>Пятого созыва</w:t>
      </w:r>
    </w:p>
    <w:p w:rsidR="00C3168E" w:rsidRDefault="00C3168E" w:rsidP="00C3168E">
      <w:pPr>
        <w:pStyle w:val="4"/>
        <w:spacing w:after="0"/>
        <w:jc w:val="center"/>
      </w:pPr>
      <w:r>
        <w:t>РЕШЕНИЕ</w:t>
      </w:r>
    </w:p>
    <w:p w:rsidR="00C3168E" w:rsidRDefault="0059227A" w:rsidP="00C3168E">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Двадцать шестой</w:t>
      </w:r>
      <w:r w:rsidR="00C3168E">
        <w:rPr>
          <w:rFonts w:ascii="Times New Roman" w:hAnsi="Times New Roman" w:cs="Times New Roman"/>
          <w:b/>
          <w:sz w:val="28"/>
          <w:szCs w:val="28"/>
        </w:rPr>
        <w:t xml:space="preserve"> сессии</w:t>
      </w:r>
    </w:p>
    <w:p w:rsidR="00C3168E" w:rsidRDefault="00C3168E" w:rsidP="00C3168E">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от 18.07.2018г.           </w:t>
      </w:r>
      <w:r w:rsidR="00657063">
        <w:rPr>
          <w:rFonts w:ascii="Times New Roman" w:hAnsi="Times New Roman" w:cs="Times New Roman"/>
          <w:sz w:val="28"/>
          <w:szCs w:val="28"/>
        </w:rPr>
        <w:t xml:space="preserve">                                                                                 №26/10</w:t>
      </w:r>
      <w:r w:rsidR="0010407A">
        <w:rPr>
          <w:rFonts w:ascii="Times New Roman" w:hAnsi="Times New Roman" w:cs="Times New Roman"/>
          <w:sz w:val="28"/>
          <w:szCs w:val="28"/>
        </w:rPr>
        <w:t>0</w:t>
      </w:r>
    </w:p>
    <w:p w:rsidR="00C3168E" w:rsidRDefault="00C3168E" w:rsidP="00C3168E">
      <w:pPr>
        <w:pStyle w:val="a3"/>
        <w:jc w:val="center"/>
        <w:rPr>
          <w:b/>
          <w:bCs/>
          <w:color w:val="000000"/>
        </w:rPr>
      </w:pPr>
    </w:p>
    <w:p w:rsidR="00C3168E" w:rsidRPr="001E204B" w:rsidRDefault="00C3168E" w:rsidP="00C3168E">
      <w:pPr>
        <w:spacing w:line="240" w:lineRule="auto"/>
        <w:jc w:val="center"/>
        <w:rPr>
          <w:rFonts w:ascii="Times New Roman" w:hAnsi="Times New Roman" w:cs="Times New Roman"/>
          <w:b/>
          <w:i/>
          <w:color w:val="000000"/>
          <w:sz w:val="28"/>
          <w:szCs w:val="28"/>
        </w:rPr>
      </w:pPr>
      <w:r>
        <w:rPr>
          <w:rFonts w:ascii="Times New Roman" w:hAnsi="Times New Roman" w:cs="Times New Roman"/>
          <w:b/>
          <w:color w:val="000000"/>
          <w:sz w:val="28"/>
          <w:szCs w:val="28"/>
        </w:rPr>
        <w:t xml:space="preserve">Об утверждении Положения об </w:t>
      </w:r>
      <w:r>
        <w:rPr>
          <w:rFonts w:ascii="Times New Roman" w:hAnsi="Times New Roman" w:cs="Times New Roman"/>
          <w:b/>
          <w:bCs/>
          <w:color w:val="000000"/>
          <w:sz w:val="28"/>
          <w:szCs w:val="28"/>
        </w:rPr>
        <w:t>организации и проведении публичных слушаний</w:t>
      </w:r>
      <w:r>
        <w:rPr>
          <w:rFonts w:ascii="Times New Roman" w:hAnsi="Times New Roman" w:cs="Times New Roman"/>
          <w:b/>
          <w:color w:val="000000"/>
          <w:sz w:val="28"/>
          <w:szCs w:val="28"/>
        </w:rPr>
        <w:t xml:space="preserve"> в Новониколаевском сельсовете</w:t>
      </w:r>
      <w:r w:rsidR="001E204B" w:rsidRPr="001E204B">
        <w:rPr>
          <w:rFonts w:ascii="Times New Roman" w:hAnsi="Times New Roman" w:cs="Times New Roman"/>
          <w:color w:val="000000"/>
          <w:sz w:val="28"/>
          <w:szCs w:val="28"/>
        </w:rPr>
        <w:t xml:space="preserve"> </w:t>
      </w:r>
      <w:r w:rsidR="001E204B" w:rsidRPr="001E204B">
        <w:rPr>
          <w:rFonts w:ascii="Times New Roman" w:hAnsi="Times New Roman" w:cs="Times New Roman"/>
          <w:b/>
          <w:color w:val="000000"/>
          <w:sz w:val="28"/>
          <w:szCs w:val="28"/>
        </w:rPr>
        <w:t>Барабинского района Новосибирской области</w:t>
      </w:r>
    </w:p>
    <w:p w:rsidR="00C3168E" w:rsidRDefault="00C3168E" w:rsidP="00C3168E">
      <w:pPr>
        <w:spacing w:after="0" w:line="240" w:lineRule="auto"/>
        <w:jc w:val="both"/>
        <w:rPr>
          <w:rFonts w:ascii="Times New Roman" w:hAnsi="Times New Roman" w:cs="Times New Roman"/>
          <w:color w:val="000000"/>
          <w:sz w:val="28"/>
          <w:szCs w:val="28"/>
        </w:rPr>
      </w:pPr>
    </w:p>
    <w:p w:rsidR="00C3168E" w:rsidRDefault="00C3168E" w:rsidP="0059227A">
      <w:pPr>
        <w:autoSpaceDE w:val="0"/>
        <w:autoSpaceDN w:val="0"/>
        <w:adjustRightInd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 соответствии со статьей 28 Федерального закона от 06.10.2003 № 131-ФЗ «Об общих принципах организации местного самоуправления в Российской Федерации», на основании статьи 11 Устава Новониколаевского сельсовета Барабинского района</w:t>
      </w:r>
      <w:r w:rsidR="000E24F7">
        <w:rPr>
          <w:rFonts w:ascii="Times New Roman" w:hAnsi="Times New Roman" w:cs="Times New Roman"/>
          <w:color w:val="000000"/>
          <w:sz w:val="28"/>
          <w:szCs w:val="28"/>
        </w:rPr>
        <w:t xml:space="preserve"> Новосибирской области</w:t>
      </w:r>
      <w:r>
        <w:rPr>
          <w:rFonts w:ascii="Times New Roman" w:hAnsi="Times New Roman" w:cs="Times New Roman"/>
          <w:color w:val="000000"/>
          <w:sz w:val="28"/>
          <w:szCs w:val="28"/>
        </w:rPr>
        <w:t>, Совет депутатов Новониколаевского сельсовета Барабинского района</w:t>
      </w:r>
      <w:r w:rsidR="000E24F7">
        <w:rPr>
          <w:rFonts w:ascii="Times New Roman" w:hAnsi="Times New Roman" w:cs="Times New Roman"/>
          <w:color w:val="000000"/>
          <w:sz w:val="28"/>
          <w:szCs w:val="28"/>
        </w:rPr>
        <w:t xml:space="preserve"> Новосибирской области</w:t>
      </w:r>
    </w:p>
    <w:p w:rsidR="00C3168E" w:rsidRDefault="00C3168E" w:rsidP="0059227A">
      <w:pPr>
        <w:spacing w:after="0" w:line="240" w:lineRule="auto"/>
        <w:ind w:firstLine="709"/>
        <w:jc w:val="both"/>
        <w:rPr>
          <w:rFonts w:ascii="Times New Roman" w:hAnsi="Times New Roman" w:cs="Times New Roman"/>
          <w:b/>
          <w:color w:val="000000"/>
          <w:sz w:val="28"/>
          <w:szCs w:val="28"/>
        </w:rPr>
      </w:pPr>
      <w:r>
        <w:rPr>
          <w:rFonts w:ascii="Times New Roman" w:hAnsi="Times New Roman" w:cs="Times New Roman"/>
          <w:b/>
          <w:color w:val="000000"/>
          <w:sz w:val="28"/>
          <w:szCs w:val="28"/>
        </w:rPr>
        <w:t>РЕШИЛ:</w:t>
      </w:r>
    </w:p>
    <w:p w:rsidR="00C3168E" w:rsidRDefault="00C3168E" w:rsidP="0059227A">
      <w:pPr>
        <w:spacing w:after="0" w:line="240" w:lineRule="auto"/>
        <w:ind w:firstLine="709"/>
        <w:jc w:val="both"/>
        <w:rPr>
          <w:rFonts w:ascii="Times New Roman" w:hAnsi="Times New Roman" w:cs="Times New Roman"/>
          <w:b/>
          <w:color w:val="000000"/>
          <w:sz w:val="28"/>
          <w:szCs w:val="28"/>
        </w:rPr>
      </w:pPr>
    </w:p>
    <w:p w:rsidR="00C3168E" w:rsidRDefault="00C3168E" w:rsidP="0059227A">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 Утвердить Положение «Об </w:t>
      </w:r>
      <w:r>
        <w:rPr>
          <w:rFonts w:ascii="Times New Roman" w:hAnsi="Times New Roman" w:cs="Times New Roman"/>
          <w:bCs/>
          <w:color w:val="000000"/>
          <w:sz w:val="28"/>
          <w:szCs w:val="28"/>
        </w:rPr>
        <w:t>организации и проведении публичных слушаний</w:t>
      </w:r>
      <w:r>
        <w:rPr>
          <w:rFonts w:ascii="Times New Roman" w:hAnsi="Times New Roman" w:cs="Times New Roman"/>
          <w:b/>
          <w:bCs/>
          <w:color w:val="000000"/>
          <w:sz w:val="28"/>
          <w:szCs w:val="28"/>
        </w:rPr>
        <w:t xml:space="preserve"> </w:t>
      </w:r>
      <w:r>
        <w:rPr>
          <w:rFonts w:ascii="Times New Roman" w:hAnsi="Times New Roman" w:cs="Times New Roman"/>
          <w:bCs/>
          <w:color w:val="000000"/>
          <w:sz w:val="28"/>
          <w:szCs w:val="28"/>
        </w:rPr>
        <w:t xml:space="preserve">в </w:t>
      </w:r>
      <w:r>
        <w:rPr>
          <w:rFonts w:ascii="Times New Roman" w:hAnsi="Times New Roman" w:cs="Times New Roman"/>
          <w:color w:val="000000"/>
          <w:sz w:val="28"/>
          <w:szCs w:val="28"/>
        </w:rPr>
        <w:t xml:space="preserve">Новониколаевском сельсовете Барабинского района </w:t>
      </w:r>
      <w:r w:rsidR="000E24F7">
        <w:rPr>
          <w:rFonts w:ascii="Times New Roman" w:hAnsi="Times New Roman" w:cs="Times New Roman"/>
          <w:color w:val="000000"/>
          <w:sz w:val="28"/>
          <w:szCs w:val="28"/>
        </w:rPr>
        <w:t xml:space="preserve">Новосибирской области» </w:t>
      </w:r>
      <w:r>
        <w:rPr>
          <w:rFonts w:ascii="Times New Roman" w:hAnsi="Times New Roman" w:cs="Times New Roman"/>
          <w:color w:val="000000"/>
          <w:sz w:val="28"/>
          <w:szCs w:val="28"/>
        </w:rPr>
        <w:t>согласно приложению.</w:t>
      </w:r>
    </w:p>
    <w:p w:rsidR="00CA2B83" w:rsidRDefault="00CA2B83" w:rsidP="0059227A">
      <w:pPr>
        <w:tabs>
          <w:tab w:val="left" w:pos="9360"/>
        </w:tabs>
        <w:spacing w:after="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  </w:t>
      </w:r>
      <w:r w:rsidR="008268B6">
        <w:rPr>
          <w:rFonts w:ascii="Times New Roman" w:eastAsia="Times New Roman" w:hAnsi="Times New Roman" w:cs="Times New Roman"/>
          <w:sz w:val="28"/>
          <w:szCs w:val="20"/>
        </w:rPr>
        <w:t xml:space="preserve">Решение </w:t>
      </w:r>
      <w:r w:rsidRPr="008268B6">
        <w:rPr>
          <w:rFonts w:ascii="Times New Roman" w:eastAsia="Times New Roman" w:hAnsi="Times New Roman" w:cs="Times New Roman"/>
          <w:sz w:val="28"/>
          <w:szCs w:val="20"/>
        </w:rPr>
        <w:t>8</w:t>
      </w:r>
      <w:r w:rsidRPr="00CA2B83">
        <w:rPr>
          <w:rFonts w:ascii="Times New Roman" w:eastAsia="Times New Roman" w:hAnsi="Times New Roman" w:cs="Times New Roman"/>
          <w:sz w:val="28"/>
          <w:szCs w:val="20"/>
        </w:rPr>
        <w:t xml:space="preserve"> сессии</w:t>
      </w:r>
      <w:r>
        <w:rPr>
          <w:rFonts w:ascii="Times New Roman" w:eastAsia="Times New Roman" w:hAnsi="Times New Roman" w:cs="Times New Roman"/>
          <w:sz w:val="28"/>
          <w:szCs w:val="20"/>
        </w:rPr>
        <w:t xml:space="preserve"> Совета депутатов </w:t>
      </w:r>
      <w:r w:rsidRPr="00CA2B83">
        <w:rPr>
          <w:rFonts w:ascii="Times New Roman" w:eastAsia="Times New Roman" w:hAnsi="Times New Roman" w:cs="Times New Roman"/>
          <w:sz w:val="28"/>
          <w:szCs w:val="20"/>
        </w:rPr>
        <w:t>Новониколаевского сельсовета</w:t>
      </w:r>
      <w:r w:rsidR="008268B6">
        <w:rPr>
          <w:rFonts w:ascii="Times New Roman" w:eastAsia="Times New Roman" w:hAnsi="Times New Roman" w:cs="Times New Roman"/>
          <w:sz w:val="28"/>
          <w:szCs w:val="20"/>
        </w:rPr>
        <w:t xml:space="preserve"> </w:t>
      </w:r>
      <w:r w:rsidRPr="00CA2B83">
        <w:rPr>
          <w:rFonts w:ascii="Times New Roman" w:eastAsia="Times New Roman" w:hAnsi="Times New Roman" w:cs="Times New Roman"/>
          <w:sz w:val="28"/>
          <w:szCs w:val="20"/>
        </w:rPr>
        <w:t>Барабинского района Новосибирской области</w:t>
      </w:r>
      <w:r>
        <w:rPr>
          <w:rFonts w:ascii="Times New Roman" w:eastAsia="Times New Roman" w:hAnsi="Times New Roman" w:cs="Times New Roman"/>
          <w:sz w:val="28"/>
          <w:szCs w:val="20"/>
        </w:rPr>
        <w:t xml:space="preserve"> </w:t>
      </w:r>
      <w:r w:rsidRPr="00CA2B83">
        <w:rPr>
          <w:rFonts w:ascii="Times New Roman" w:eastAsia="Times New Roman" w:hAnsi="Times New Roman" w:cs="Times New Roman"/>
          <w:sz w:val="28"/>
          <w:szCs w:val="20"/>
        </w:rPr>
        <w:t>третьего созыва</w:t>
      </w:r>
      <w:r>
        <w:rPr>
          <w:rFonts w:ascii="Times New Roman" w:eastAsia="Times New Roman" w:hAnsi="Times New Roman" w:cs="Times New Roman"/>
          <w:sz w:val="28"/>
          <w:szCs w:val="20"/>
        </w:rPr>
        <w:t xml:space="preserve"> </w:t>
      </w:r>
      <w:r w:rsidRPr="00CA2B83">
        <w:rPr>
          <w:rFonts w:ascii="Times New Roman" w:eastAsia="Times New Roman" w:hAnsi="Times New Roman" w:cs="Times New Roman"/>
          <w:sz w:val="28"/>
          <w:szCs w:val="20"/>
        </w:rPr>
        <w:t xml:space="preserve">от 05.10. </w:t>
      </w:r>
      <w:smartTag w:uri="urn:schemas-microsoft-com:office:smarttags" w:element="metricconverter">
        <w:smartTagPr>
          <w:attr w:name="ProductID" w:val="2005 г"/>
        </w:smartTagPr>
        <w:r w:rsidRPr="00CA2B83">
          <w:rPr>
            <w:rFonts w:ascii="Times New Roman" w:eastAsia="Times New Roman" w:hAnsi="Times New Roman" w:cs="Times New Roman"/>
            <w:sz w:val="28"/>
            <w:szCs w:val="20"/>
          </w:rPr>
          <w:t>2005 г</w:t>
        </w:r>
      </w:smartTag>
      <w:r w:rsidRPr="00CA2B83">
        <w:rPr>
          <w:rFonts w:ascii="Times New Roman" w:eastAsia="Times New Roman" w:hAnsi="Times New Roman" w:cs="Times New Roman"/>
          <w:sz w:val="28"/>
          <w:szCs w:val="20"/>
        </w:rPr>
        <w:t>.</w:t>
      </w:r>
      <w:r>
        <w:rPr>
          <w:rFonts w:ascii="Times New Roman" w:eastAsia="Times New Roman" w:hAnsi="Times New Roman" w:cs="Times New Roman"/>
          <w:sz w:val="28"/>
          <w:szCs w:val="20"/>
        </w:rPr>
        <w:t xml:space="preserve"> «</w:t>
      </w:r>
      <w:r w:rsidRPr="00CA2B83">
        <w:rPr>
          <w:rFonts w:ascii="Times New Roman" w:eastAsia="Times New Roman" w:hAnsi="Times New Roman" w:cs="Times New Roman"/>
          <w:sz w:val="28"/>
          <w:szCs w:val="20"/>
        </w:rPr>
        <w:t>О Порядке организации и</w:t>
      </w:r>
      <w:r>
        <w:rPr>
          <w:rFonts w:ascii="Times New Roman" w:eastAsia="Times New Roman" w:hAnsi="Times New Roman" w:cs="Times New Roman"/>
          <w:sz w:val="28"/>
          <w:szCs w:val="20"/>
        </w:rPr>
        <w:t xml:space="preserve"> </w:t>
      </w:r>
      <w:r w:rsidRPr="00CA2B83">
        <w:rPr>
          <w:rFonts w:ascii="Times New Roman" w:eastAsia="Times New Roman" w:hAnsi="Times New Roman" w:cs="Times New Roman"/>
          <w:sz w:val="28"/>
          <w:szCs w:val="20"/>
        </w:rPr>
        <w:t>проведения публичных слушаний</w:t>
      </w:r>
      <w:r>
        <w:rPr>
          <w:rFonts w:ascii="Times New Roman" w:eastAsia="Times New Roman" w:hAnsi="Times New Roman" w:cs="Times New Roman"/>
          <w:sz w:val="28"/>
          <w:szCs w:val="20"/>
        </w:rPr>
        <w:t>» отменить.</w:t>
      </w:r>
    </w:p>
    <w:p w:rsidR="00C3168E" w:rsidRDefault="00CA2B83" w:rsidP="0059227A">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00C3168E">
        <w:rPr>
          <w:rFonts w:ascii="Times New Roman" w:hAnsi="Times New Roman" w:cs="Times New Roman"/>
          <w:color w:val="000000"/>
          <w:sz w:val="28"/>
          <w:szCs w:val="28"/>
        </w:rPr>
        <w:t xml:space="preserve">. Опубликовать настоящее решение в </w:t>
      </w:r>
      <w:r w:rsidR="000E24F7">
        <w:rPr>
          <w:rFonts w:ascii="Times New Roman" w:hAnsi="Times New Roman" w:cs="Times New Roman"/>
          <w:color w:val="000000"/>
          <w:sz w:val="28"/>
          <w:szCs w:val="28"/>
        </w:rPr>
        <w:t>газете</w:t>
      </w:r>
      <w:r w:rsidR="00C3168E">
        <w:rPr>
          <w:rFonts w:ascii="Times New Roman" w:hAnsi="Times New Roman" w:cs="Times New Roman"/>
          <w:color w:val="000000"/>
          <w:sz w:val="28"/>
          <w:szCs w:val="28"/>
        </w:rPr>
        <w:t xml:space="preserve"> «Вестник Новониколаевского сельсовета»</w:t>
      </w:r>
      <w:r w:rsidR="00C3168E">
        <w:rPr>
          <w:rFonts w:ascii="Times New Roman" w:hAnsi="Times New Roman" w:cs="Times New Roman"/>
          <w:i/>
          <w:color w:val="000000"/>
          <w:sz w:val="28"/>
          <w:szCs w:val="28"/>
        </w:rPr>
        <w:t xml:space="preserve"> </w:t>
      </w:r>
      <w:r w:rsidR="00C3168E">
        <w:rPr>
          <w:rFonts w:ascii="Times New Roman" w:hAnsi="Times New Roman" w:cs="Times New Roman"/>
          <w:color w:val="000000"/>
          <w:sz w:val="28"/>
          <w:szCs w:val="28"/>
        </w:rPr>
        <w:t>и на официальном сайте администрации Новониколаевского сельсовета</w:t>
      </w:r>
      <w:r w:rsidR="000E24F7" w:rsidRPr="000E24F7">
        <w:rPr>
          <w:rFonts w:ascii="Times New Roman" w:hAnsi="Times New Roman" w:cs="Times New Roman"/>
          <w:color w:val="000000"/>
          <w:sz w:val="28"/>
          <w:szCs w:val="28"/>
        </w:rPr>
        <w:t xml:space="preserve"> </w:t>
      </w:r>
      <w:r w:rsidR="000E24F7">
        <w:rPr>
          <w:rFonts w:ascii="Times New Roman" w:hAnsi="Times New Roman" w:cs="Times New Roman"/>
          <w:color w:val="000000"/>
          <w:sz w:val="28"/>
          <w:szCs w:val="28"/>
        </w:rPr>
        <w:t>Барабинского района Новосибирской области.</w:t>
      </w:r>
    </w:p>
    <w:p w:rsidR="00C3168E" w:rsidRDefault="00CA2B83" w:rsidP="0059227A">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C3168E">
        <w:rPr>
          <w:rFonts w:ascii="Times New Roman" w:hAnsi="Times New Roman" w:cs="Times New Roman"/>
          <w:color w:val="000000"/>
          <w:sz w:val="28"/>
          <w:szCs w:val="28"/>
        </w:rPr>
        <w:t>. Настоящее решение вступает в силу со дня его опубликования.</w:t>
      </w:r>
    </w:p>
    <w:p w:rsidR="00C3168E" w:rsidRDefault="00C3168E" w:rsidP="0059227A">
      <w:pPr>
        <w:spacing w:after="0" w:line="240" w:lineRule="auto"/>
        <w:ind w:firstLine="709"/>
        <w:jc w:val="both"/>
        <w:rPr>
          <w:rFonts w:ascii="Times New Roman" w:hAnsi="Times New Roman" w:cs="Times New Roman"/>
          <w:color w:val="000000"/>
          <w:sz w:val="28"/>
          <w:szCs w:val="28"/>
        </w:rPr>
      </w:pPr>
    </w:p>
    <w:p w:rsidR="00C3168E" w:rsidRDefault="00C3168E" w:rsidP="0059227A">
      <w:pPr>
        <w:spacing w:after="0" w:line="240" w:lineRule="auto"/>
        <w:ind w:firstLine="709"/>
        <w:jc w:val="both"/>
        <w:rPr>
          <w:rFonts w:ascii="Times New Roman" w:hAnsi="Times New Roman" w:cs="Times New Roman"/>
          <w:color w:val="000000"/>
          <w:sz w:val="28"/>
          <w:szCs w:val="28"/>
        </w:rPr>
      </w:pPr>
    </w:p>
    <w:p w:rsidR="00C3168E" w:rsidRDefault="00C3168E" w:rsidP="00C3168E">
      <w:pPr>
        <w:spacing w:after="0" w:line="240" w:lineRule="auto"/>
        <w:jc w:val="both"/>
        <w:rPr>
          <w:rFonts w:ascii="Times New Roman" w:hAnsi="Times New Roman" w:cs="Times New Roman"/>
          <w:color w:val="000000"/>
          <w:sz w:val="28"/>
          <w:szCs w:val="28"/>
        </w:rPr>
      </w:pPr>
    </w:p>
    <w:p w:rsidR="00C3168E" w:rsidRDefault="00C3168E" w:rsidP="00C3168E">
      <w:pPr>
        <w:spacing w:after="0" w:line="240" w:lineRule="auto"/>
        <w:jc w:val="both"/>
        <w:rPr>
          <w:rFonts w:ascii="Times New Roman" w:hAnsi="Times New Roman" w:cs="Times New Roman"/>
          <w:color w:val="000000"/>
          <w:sz w:val="28"/>
          <w:szCs w:val="28"/>
        </w:rPr>
      </w:pPr>
    </w:p>
    <w:p w:rsidR="00C3168E" w:rsidRDefault="00C3168E" w:rsidP="00C3168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C3168E" w:rsidRDefault="00C3168E" w:rsidP="00C3168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Новониколаевского сельсовета                                                     </w:t>
      </w:r>
    </w:p>
    <w:p w:rsidR="00C3168E" w:rsidRDefault="00C3168E" w:rsidP="00C3168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Барабинского района</w:t>
      </w:r>
    </w:p>
    <w:p w:rsidR="00C3168E" w:rsidRDefault="00C3168E" w:rsidP="00C3168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Э.В. </w:t>
      </w:r>
      <w:proofErr w:type="spellStart"/>
      <w:r>
        <w:rPr>
          <w:rFonts w:ascii="Times New Roman" w:hAnsi="Times New Roman" w:cs="Times New Roman"/>
          <w:sz w:val="28"/>
          <w:szCs w:val="28"/>
        </w:rPr>
        <w:t>Нестерюк</w:t>
      </w:r>
      <w:proofErr w:type="spellEnd"/>
    </w:p>
    <w:p w:rsidR="00C3168E" w:rsidRDefault="00C3168E" w:rsidP="00C3168E">
      <w:pPr>
        <w:spacing w:line="240" w:lineRule="auto"/>
        <w:jc w:val="right"/>
        <w:rPr>
          <w:rFonts w:ascii="Times New Roman" w:hAnsi="Times New Roman" w:cs="Times New Roman"/>
          <w:bCs/>
          <w:color w:val="000000"/>
          <w:sz w:val="28"/>
          <w:szCs w:val="28"/>
        </w:rPr>
      </w:pPr>
      <w:r>
        <w:rPr>
          <w:rFonts w:ascii="Times New Roman" w:hAnsi="Times New Roman" w:cs="Times New Roman"/>
          <w:bCs/>
          <w:color w:val="000000"/>
          <w:sz w:val="28"/>
          <w:szCs w:val="28"/>
        </w:rPr>
        <w:br w:type="page"/>
      </w:r>
    </w:p>
    <w:p w:rsidR="00C3168E" w:rsidRDefault="00C3168E" w:rsidP="00C3168E">
      <w:pPr>
        <w:spacing w:after="0" w:line="240" w:lineRule="auto"/>
        <w:jc w:val="right"/>
        <w:rPr>
          <w:rFonts w:ascii="Times New Roman" w:hAnsi="Times New Roman" w:cs="Times New Roman"/>
          <w:bCs/>
          <w:color w:val="000000"/>
          <w:sz w:val="24"/>
          <w:szCs w:val="28"/>
        </w:rPr>
      </w:pPr>
      <w:r>
        <w:rPr>
          <w:rFonts w:ascii="Times New Roman" w:hAnsi="Times New Roman" w:cs="Times New Roman"/>
          <w:bCs/>
          <w:color w:val="000000"/>
          <w:sz w:val="24"/>
          <w:szCs w:val="28"/>
        </w:rPr>
        <w:lastRenderedPageBreak/>
        <w:t>Приложение</w:t>
      </w:r>
    </w:p>
    <w:p w:rsidR="00C3168E" w:rsidRDefault="00C3168E" w:rsidP="00C3168E">
      <w:pPr>
        <w:spacing w:after="0" w:line="240" w:lineRule="auto"/>
        <w:jc w:val="right"/>
        <w:rPr>
          <w:rFonts w:ascii="Times New Roman" w:hAnsi="Times New Roman" w:cs="Times New Roman"/>
          <w:color w:val="000000"/>
          <w:sz w:val="24"/>
          <w:szCs w:val="28"/>
        </w:rPr>
      </w:pPr>
      <w:r>
        <w:rPr>
          <w:rFonts w:ascii="Times New Roman" w:hAnsi="Times New Roman" w:cs="Times New Roman"/>
          <w:color w:val="000000"/>
          <w:sz w:val="24"/>
          <w:szCs w:val="28"/>
        </w:rPr>
        <w:t>Утверждено решением 26 сессии</w:t>
      </w:r>
    </w:p>
    <w:p w:rsidR="00C3168E" w:rsidRDefault="00C3168E" w:rsidP="00C3168E">
      <w:pPr>
        <w:spacing w:after="0" w:line="240" w:lineRule="auto"/>
        <w:jc w:val="right"/>
        <w:rPr>
          <w:rFonts w:ascii="Times New Roman" w:hAnsi="Times New Roman" w:cs="Times New Roman"/>
          <w:color w:val="000000"/>
          <w:sz w:val="24"/>
          <w:szCs w:val="28"/>
        </w:rPr>
      </w:pPr>
      <w:r>
        <w:rPr>
          <w:rFonts w:ascii="Times New Roman" w:hAnsi="Times New Roman" w:cs="Times New Roman"/>
          <w:color w:val="000000"/>
          <w:sz w:val="24"/>
          <w:szCs w:val="28"/>
        </w:rPr>
        <w:t>Совета депутатов Новониколаевского сельсовета</w:t>
      </w:r>
    </w:p>
    <w:p w:rsidR="00C3168E" w:rsidRDefault="00C3168E" w:rsidP="00C3168E">
      <w:pPr>
        <w:spacing w:after="0" w:line="240" w:lineRule="auto"/>
        <w:jc w:val="right"/>
        <w:rPr>
          <w:rFonts w:ascii="Times New Roman" w:hAnsi="Times New Roman" w:cs="Times New Roman"/>
          <w:color w:val="000000"/>
          <w:sz w:val="24"/>
          <w:szCs w:val="28"/>
        </w:rPr>
      </w:pPr>
      <w:r>
        <w:rPr>
          <w:rFonts w:ascii="Times New Roman" w:hAnsi="Times New Roman" w:cs="Times New Roman"/>
          <w:color w:val="000000"/>
          <w:sz w:val="24"/>
          <w:szCs w:val="28"/>
        </w:rPr>
        <w:t>Барабинского района</w:t>
      </w:r>
    </w:p>
    <w:p w:rsidR="00C3168E" w:rsidRDefault="00C3168E" w:rsidP="00C3168E">
      <w:pPr>
        <w:spacing w:after="0" w:line="240" w:lineRule="auto"/>
        <w:jc w:val="right"/>
        <w:rPr>
          <w:rFonts w:ascii="Times New Roman" w:hAnsi="Times New Roman" w:cs="Times New Roman"/>
          <w:i/>
          <w:color w:val="000000"/>
          <w:sz w:val="24"/>
          <w:szCs w:val="28"/>
        </w:rPr>
      </w:pPr>
      <w:r>
        <w:rPr>
          <w:rFonts w:ascii="Times New Roman" w:hAnsi="Times New Roman" w:cs="Times New Roman"/>
          <w:color w:val="000000"/>
          <w:sz w:val="24"/>
          <w:szCs w:val="28"/>
        </w:rPr>
        <w:t>Новосибирской области</w:t>
      </w:r>
    </w:p>
    <w:p w:rsidR="00C3168E" w:rsidRDefault="00C3168E" w:rsidP="00C3168E">
      <w:pPr>
        <w:spacing w:after="0" w:line="240" w:lineRule="auto"/>
        <w:jc w:val="right"/>
        <w:rPr>
          <w:rFonts w:ascii="Times New Roman" w:hAnsi="Times New Roman" w:cs="Times New Roman"/>
          <w:color w:val="000000"/>
          <w:sz w:val="24"/>
          <w:szCs w:val="28"/>
        </w:rPr>
      </w:pPr>
      <w:r>
        <w:rPr>
          <w:rFonts w:ascii="Times New Roman" w:hAnsi="Times New Roman" w:cs="Times New Roman"/>
          <w:color w:val="000000"/>
          <w:sz w:val="24"/>
          <w:szCs w:val="28"/>
        </w:rPr>
        <w:t>от 18.07.2018г</w:t>
      </w:r>
    </w:p>
    <w:p w:rsidR="00C3168E" w:rsidRDefault="00C3168E" w:rsidP="00C3168E">
      <w:pPr>
        <w:spacing w:after="0" w:line="240" w:lineRule="auto"/>
        <w:jc w:val="both"/>
        <w:rPr>
          <w:rFonts w:ascii="Times New Roman" w:hAnsi="Times New Roman" w:cs="Times New Roman"/>
          <w:color w:val="000000"/>
          <w:sz w:val="28"/>
          <w:szCs w:val="28"/>
        </w:rPr>
      </w:pPr>
    </w:p>
    <w:p w:rsidR="00C3168E" w:rsidRDefault="00C3168E" w:rsidP="00C3168E">
      <w:pPr>
        <w:spacing w:after="0" w:line="240" w:lineRule="auto"/>
        <w:jc w:val="both"/>
        <w:rPr>
          <w:rFonts w:ascii="Times New Roman" w:hAnsi="Times New Roman" w:cs="Times New Roman"/>
          <w:color w:val="000000"/>
          <w:sz w:val="28"/>
          <w:szCs w:val="28"/>
        </w:rPr>
      </w:pPr>
    </w:p>
    <w:p w:rsidR="00C3168E" w:rsidRDefault="00C3168E" w:rsidP="00C3168E">
      <w:pPr>
        <w:spacing w:after="0" w:line="240" w:lineRule="auto"/>
        <w:jc w:val="center"/>
        <w:rPr>
          <w:rFonts w:ascii="Times New Roman" w:hAnsi="Times New Roman" w:cs="Times New Roman"/>
          <w:b/>
          <w:i/>
          <w:color w:val="000000"/>
          <w:sz w:val="28"/>
          <w:szCs w:val="28"/>
        </w:rPr>
      </w:pPr>
      <w:r>
        <w:rPr>
          <w:rFonts w:ascii="Times New Roman" w:hAnsi="Times New Roman" w:cs="Times New Roman"/>
          <w:b/>
          <w:color w:val="000000"/>
          <w:sz w:val="28"/>
          <w:szCs w:val="28"/>
        </w:rPr>
        <w:t xml:space="preserve">ПОЛОЖЕНИЕ ОБ </w:t>
      </w:r>
      <w:r>
        <w:rPr>
          <w:rFonts w:ascii="Times New Roman" w:hAnsi="Times New Roman" w:cs="Times New Roman"/>
          <w:b/>
          <w:bCs/>
          <w:color w:val="000000"/>
          <w:sz w:val="28"/>
          <w:szCs w:val="28"/>
        </w:rPr>
        <w:t>ОРГАНИЗАЦИИ И ПРОВЕДЕНИИ ПУБЛИЧНЫХ СЛУШАНИЙ В</w:t>
      </w:r>
      <w:r>
        <w:rPr>
          <w:rFonts w:ascii="Times New Roman" w:hAnsi="Times New Roman" w:cs="Times New Roman"/>
          <w:b/>
          <w:color w:val="000000"/>
          <w:sz w:val="28"/>
          <w:szCs w:val="28"/>
        </w:rPr>
        <w:t xml:space="preserve"> НОВОНИКОЛАЕВСКОМ СЕЛЬСОВЕТЕ БАРАБИНСКОГО РАЙОНА НОВОСИБИРСКОЙ ОБЛАСТИ</w:t>
      </w:r>
    </w:p>
    <w:p w:rsidR="00C3168E" w:rsidRDefault="00C3168E" w:rsidP="00C3168E">
      <w:pPr>
        <w:tabs>
          <w:tab w:val="left" w:pos="0"/>
        </w:tabs>
        <w:autoSpaceDE w:val="0"/>
        <w:autoSpaceDN w:val="0"/>
        <w:adjustRightInd w:val="0"/>
        <w:spacing w:after="0" w:line="240" w:lineRule="auto"/>
        <w:jc w:val="both"/>
        <w:rPr>
          <w:rFonts w:ascii="Times New Roman" w:hAnsi="Times New Roman" w:cs="Times New Roman"/>
          <w:color w:val="000000"/>
          <w:sz w:val="28"/>
          <w:szCs w:val="28"/>
        </w:rPr>
      </w:pPr>
    </w:p>
    <w:p w:rsidR="00C3168E" w:rsidRDefault="00C3168E" w:rsidP="00C3168E">
      <w:pPr>
        <w:tabs>
          <w:tab w:val="left" w:pos="0"/>
        </w:tabs>
        <w:autoSpaceDE w:val="0"/>
        <w:autoSpaceDN w:val="0"/>
        <w:adjustRightInd w:val="0"/>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1. Основные термины, применяемые в настоящем документе</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1.1. Публичные слушания - форма реализации прав жителей муниципального образования на участие в процессе принятия органами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1.3. Участники публичных слушаний − граждане, постоянно проживающие на территории муниципального образования.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1.4. Участники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1.5. Участники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частью 3 статьи 39 Градостроительного Кодекса Российской Федерации,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1.6. Эксперт публичных слушаний - лицо, обладающее специальными знаниями по вопросам публичных слушаний, подготовившее и представившее в письменном виде предложения и рекомендации по вопросу, выносимому на публичные слушания, озвучивающее их на публичных слушаниях.</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1.7. Инициатор публичных слушаний - органы местного самоуправления или инициативная группа совершеннолетних граждан, численностью не менее 10 человек, выступившая с инициативой проведения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1.8. Организатор публичных слушаний – уполномоченный на проведение публичных слушаний орган местного самоуправления.</w:t>
      </w:r>
    </w:p>
    <w:p w:rsidR="00C3168E" w:rsidRDefault="00C3168E" w:rsidP="00C3168E">
      <w:pPr>
        <w:spacing w:after="0" w:line="240" w:lineRule="auto"/>
        <w:jc w:val="both"/>
        <w:rPr>
          <w:rFonts w:ascii="Times New Roman" w:hAnsi="Times New Roman" w:cs="Times New Roman"/>
          <w:b/>
          <w:color w:val="000000"/>
          <w:sz w:val="28"/>
          <w:szCs w:val="28"/>
        </w:rPr>
      </w:pPr>
    </w:p>
    <w:p w:rsidR="00C3168E" w:rsidRDefault="00C3168E" w:rsidP="00C3168E">
      <w:pPr>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2. Вопросы, выносящиеся на публичные слушания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2.1. В обязательном порядке публичные слушания проводятся для обсуждения:</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2.1.1. проекта Устава Новониколаевского сельсовета, а также проекта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данного Устава в соответствие с этими нормативными правовыми актами;</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2.1.2. проекта местного бюджета и отчета о его исполнении;</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2.1.3. проекта стратегии социально-экономического развития Новониколаевского сельсовета</w:t>
      </w:r>
      <w:r w:rsidR="000E24F7">
        <w:rPr>
          <w:rFonts w:ascii="Times New Roman" w:hAnsi="Times New Roman" w:cs="Times New Roman"/>
          <w:color w:val="000000"/>
          <w:sz w:val="28"/>
          <w:szCs w:val="28"/>
        </w:rPr>
        <w:t xml:space="preserve"> Барабинского района Новосибирской области</w:t>
      </w:r>
      <w:r>
        <w:rPr>
          <w:rFonts w:ascii="Times New Roman" w:hAnsi="Times New Roman" w:cs="Times New Roman"/>
          <w:color w:val="000000"/>
          <w:sz w:val="28"/>
          <w:szCs w:val="28"/>
        </w:rPr>
        <w:t>;</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2.1.4. вопросов о преобразовании Новониколаевского сельсовета,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2.2. По решению органов местного самоуправления Новониколаевского сельсовета</w:t>
      </w:r>
      <w:r>
        <w:rPr>
          <w:rFonts w:ascii="Times New Roman" w:hAnsi="Times New Roman" w:cs="Times New Roman"/>
          <w:i/>
          <w:color w:val="000000"/>
          <w:sz w:val="28"/>
          <w:szCs w:val="28"/>
        </w:rPr>
        <w:t xml:space="preserve"> </w:t>
      </w:r>
      <w:r w:rsidR="000E24F7">
        <w:rPr>
          <w:rFonts w:ascii="Times New Roman" w:hAnsi="Times New Roman" w:cs="Times New Roman"/>
          <w:color w:val="000000"/>
          <w:sz w:val="28"/>
          <w:szCs w:val="28"/>
        </w:rPr>
        <w:t xml:space="preserve">Барабинского района Новосибирской области </w:t>
      </w:r>
      <w:r>
        <w:rPr>
          <w:rFonts w:ascii="Times New Roman" w:hAnsi="Times New Roman" w:cs="Times New Roman"/>
          <w:color w:val="000000"/>
          <w:sz w:val="28"/>
          <w:szCs w:val="28"/>
        </w:rPr>
        <w:t>публичные слушания могут проводиться: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2.2.1. по любым вопросам местного значения, которые могут быть решены в рамках компетенции муниципалитета и по которым возможно принятие муниципального правового акта;</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2.2.2. по вопросам муниципального управления в сферах охраны окружающей среды, закупок товаров, работ, услуг для обеспечения муниципальных нужд и в других сферах в случаях, установленных федеральными законами, законами Новосибирской области, муниципальными нормативными правовыми актами;</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2.2.3.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C3168E" w:rsidRDefault="00C3168E" w:rsidP="00C3168E">
      <w:pPr>
        <w:spacing w:after="0" w:line="240" w:lineRule="auto"/>
        <w:jc w:val="center"/>
        <w:rPr>
          <w:rFonts w:ascii="Times New Roman" w:hAnsi="Times New Roman" w:cs="Times New Roman"/>
          <w:b/>
          <w:color w:val="000000"/>
          <w:sz w:val="28"/>
          <w:szCs w:val="28"/>
        </w:rPr>
      </w:pPr>
    </w:p>
    <w:p w:rsidR="00C3168E" w:rsidRDefault="00C3168E" w:rsidP="00C3168E">
      <w:pPr>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3. Порядок выдвижения инициативы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3.1. В соответствии с п. 1.7 настоящего Положения инициаторами публичных слушаний могут быть:</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3.1.1. глава муниципального образования;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3.1.2. Совет депутатов Новониколаевского сельсовета</w:t>
      </w:r>
      <w:r w:rsidR="000E24F7">
        <w:rPr>
          <w:rFonts w:ascii="Times New Roman" w:hAnsi="Times New Roman" w:cs="Times New Roman"/>
          <w:color w:val="000000"/>
          <w:sz w:val="28"/>
          <w:szCs w:val="28"/>
        </w:rPr>
        <w:t xml:space="preserve"> Барабинского района Новосибирской области</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в лице</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не менее 7 депутатов;</w:t>
      </w:r>
    </w:p>
    <w:p w:rsidR="00C3168E" w:rsidRDefault="00C3168E" w:rsidP="00C3168E">
      <w:pPr>
        <w:spacing w:after="0" w:line="240" w:lineRule="auto"/>
        <w:jc w:val="both"/>
        <w:rPr>
          <w:rFonts w:ascii="Times New Roman" w:hAnsi="Times New Roman" w:cs="Times New Roman"/>
          <w:i/>
          <w:color w:val="000000"/>
          <w:sz w:val="28"/>
          <w:szCs w:val="28"/>
        </w:rPr>
      </w:pPr>
      <w:r>
        <w:rPr>
          <w:rFonts w:ascii="Times New Roman" w:hAnsi="Times New Roman" w:cs="Times New Roman"/>
          <w:color w:val="000000"/>
          <w:sz w:val="28"/>
          <w:szCs w:val="28"/>
        </w:rPr>
        <w:t>3.1.3. население в лице группы не менее 10 совершеннолетних граждан, обладающих активным избирательным правом и постоянно проживающих на территории Новониколаевского сельсовета</w:t>
      </w:r>
      <w:r w:rsidR="000E24F7">
        <w:rPr>
          <w:rFonts w:ascii="Times New Roman" w:hAnsi="Times New Roman" w:cs="Times New Roman"/>
          <w:color w:val="000000"/>
          <w:sz w:val="28"/>
          <w:szCs w:val="28"/>
        </w:rPr>
        <w:t xml:space="preserve"> Барабинского района Новосибирской области</w:t>
      </w:r>
      <w:r>
        <w:rPr>
          <w:rFonts w:ascii="Times New Roman" w:hAnsi="Times New Roman" w:cs="Times New Roman"/>
          <w:i/>
          <w:color w:val="000000"/>
          <w:sz w:val="28"/>
          <w:szCs w:val="28"/>
        </w:rPr>
        <w:t>.</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3.2. Порядок выдвижения инициативы о проведении публичных слушаний населением:</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3.2.1. граждане, постоянно проживающие на территории Новониколаевского сельсовета</w:t>
      </w:r>
      <w:r w:rsidR="000E24F7">
        <w:rPr>
          <w:rFonts w:ascii="Times New Roman" w:hAnsi="Times New Roman" w:cs="Times New Roman"/>
          <w:color w:val="000000"/>
          <w:sz w:val="28"/>
          <w:szCs w:val="28"/>
        </w:rPr>
        <w:t xml:space="preserve"> Барабинского района Новосибирской области </w:t>
      </w:r>
      <w:r>
        <w:rPr>
          <w:rFonts w:ascii="Times New Roman" w:hAnsi="Times New Roman" w:cs="Times New Roman"/>
          <w:color w:val="000000"/>
          <w:sz w:val="28"/>
          <w:szCs w:val="28"/>
        </w:rPr>
        <w:t xml:space="preserve"> для инициирования публичных слушаний по вопросам местного значения, формируют инициативную группу, численностью не менее 10 человек, обладающих активным избирательным правом.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3.2.2. члены инициативной группы уведомляют органы местного самоуправления о ее создании путем направления копии протокола, после чего в течение 30 дней осуществляют сбор подписей среди совершеннолетних граждан, постоянно проживающих на территории Новониколаевского сельсовета в количестве не менее 30 человек;</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3.2.3. расходы, связанные со сбором подписей, несет инициативная группа;</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3.2.4. по завершению сбора подписей инициативная группа направляет в Совет депутатов Новониколаевского сельсовета </w:t>
      </w:r>
      <w:r w:rsidR="000E24F7">
        <w:rPr>
          <w:rFonts w:ascii="Times New Roman" w:hAnsi="Times New Roman" w:cs="Times New Roman"/>
          <w:color w:val="000000"/>
          <w:sz w:val="28"/>
          <w:szCs w:val="28"/>
        </w:rPr>
        <w:t xml:space="preserve">Барабинского района Новосибирской области </w:t>
      </w:r>
      <w:r>
        <w:rPr>
          <w:rFonts w:ascii="Times New Roman" w:hAnsi="Times New Roman" w:cs="Times New Roman"/>
          <w:color w:val="000000"/>
          <w:sz w:val="28"/>
          <w:szCs w:val="28"/>
        </w:rPr>
        <w:t>обращение, включающее в себя: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а) наименование правового акта или вопроса, выносящегося на публичные слушания;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б) подписи граждан, поддержавших обращение о назначении публичных слушаний в количестве не менее 30;</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 обоснование необходимости проведения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г) предполагаемый состав участников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д) информационные и аналитические материалы, относящиеся к теме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е) иные материалы по усмотрению авторов обращения.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3.3. Инициатива главы муниципального образования подтверждается постановлением о назначении публичных слушаний.</w:t>
      </w:r>
    </w:p>
    <w:p w:rsidR="00C3168E" w:rsidRDefault="00C3168E" w:rsidP="00C3168E">
      <w:pPr>
        <w:spacing w:after="0" w:line="240" w:lineRule="auto"/>
        <w:jc w:val="both"/>
        <w:rPr>
          <w:rFonts w:ascii="Times New Roman" w:hAnsi="Times New Roman" w:cs="Times New Roman"/>
          <w:i/>
          <w:color w:val="000000"/>
          <w:sz w:val="28"/>
          <w:szCs w:val="28"/>
        </w:rPr>
      </w:pPr>
      <w:r>
        <w:rPr>
          <w:rFonts w:ascii="Times New Roman" w:hAnsi="Times New Roman" w:cs="Times New Roman"/>
          <w:color w:val="000000"/>
          <w:sz w:val="28"/>
          <w:szCs w:val="28"/>
        </w:rPr>
        <w:t>3.4. Инициатива Совета депутатов Новониколаевского сельсовета</w:t>
      </w:r>
      <w:r w:rsidR="000E24F7">
        <w:rPr>
          <w:rFonts w:ascii="Times New Roman" w:hAnsi="Times New Roman" w:cs="Times New Roman"/>
          <w:color w:val="000000"/>
          <w:sz w:val="28"/>
          <w:szCs w:val="28"/>
        </w:rPr>
        <w:t xml:space="preserve"> Барабинского района Новосибирской области</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выдвигаемая в соответствии с пунктом 3.1.2 настоящего Положения, осуществляется в Порядке, определяемом Регламентом Совета депутатов Новониколаевского сельсовета</w:t>
      </w:r>
      <w:r w:rsidR="000E24F7">
        <w:rPr>
          <w:rFonts w:ascii="Times New Roman" w:hAnsi="Times New Roman" w:cs="Times New Roman"/>
          <w:color w:val="000000"/>
          <w:sz w:val="28"/>
          <w:szCs w:val="28"/>
        </w:rPr>
        <w:t xml:space="preserve"> Барабинского </w:t>
      </w:r>
      <w:r w:rsidR="002C5832">
        <w:rPr>
          <w:rFonts w:ascii="Times New Roman" w:hAnsi="Times New Roman" w:cs="Times New Roman"/>
          <w:color w:val="000000"/>
          <w:sz w:val="28"/>
          <w:szCs w:val="28"/>
        </w:rPr>
        <w:t>района Новосибирской области</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и подтверждается решением о назначении публичных слушаний</w:t>
      </w:r>
      <w:r>
        <w:rPr>
          <w:rFonts w:ascii="Times New Roman" w:hAnsi="Times New Roman" w:cs="Times New Roman"/>
          <w:i/>
          <w:color w:val="000000"/>
          <w:sz w:val="28"/>
          <w:szCs w:val="28"/>
        </w:rPr>
        <w:t>.</w:t>
      </w:r>
    </w:p>
    <w:p w:rsidR="00C3168E" w:rsidRDefault="00C3168E" w:rsidP="00C3168E">
      <w:pPr>
        <w:spacing w:after="0" w:line="240" w:lineRule="auto"/>
        <w:jc w:val="both"/>
        <w:rPr>
          <w:rFonts w:ascii="Times New Roman" w:hAnsi="Times New Roman" w:cs="Times New Roman"/>
          <w:color w:val="000000"/>
          <w:sz w:val="28"/>
          <w:szCs w:val="28"/>
        </w:rPr>
      </w:pPr>
    </w:p>
    <w:p w:rsidR="00C3168E" w:rsidRDefault="00C3168E" w:rsidP="00C3168E">
      <w:pPr>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4. Назначение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4.1. Вопрос о назначении публичных слушаний по инициативе группы депутатов Совета депутатов Новониколаевского сельсовета</w:t>
      </w:r>
      <w:r>
        <w:rPr>
          <w:rFonts w:ascii="Times New Roman" w:hAnsi="Times New Roman" w:cs="Times New Roman"/>
          <w:i/>
          <w:color w:val="000000"/>
          <w:sz w:val="28"/>
          <w:szCs w:val="28"/>
        </w:rPr>
        <w:t xml:space="preserve"> </w:t>
      </w:r>
      <w:r w:rsidR="002C5832">
        <w:rPr>
          <w:rFonts w:ascii="Times New Roman" w:hAnsi="Times New Roman" w:cs="Times New Roman"/>
          <w:color w:val="000000"/>
          <w:sz w:val="28"/>
          <w:szCs w:val="28"/>
        </w:rPr>
        <w:t xml:space="preserve">Барабинского района Новосибирской области </w:t>
      </w:r>
      <w:r>
        <w:rPr>
          <w:rFonts w:ascii="Times New Roman" w:hAnsi="Times New Roman" w:cs="Times New Roman"/>
          <w:color w:val="000000"/>
          <w:sz w:val="28"/>
          <w:szCs w:val="28"/>
        </w:rPr>
        <w:t>рассматривается</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на его заседании в течение 20 рабочих дней после выдвижения соответствующей инициативы, по итогам которого принимается соответствующее решение о назначении публичных слушаний или об отклонении инициативы.</w:t>
      </w:r>
    </w:p>
    <w:p w:rsidR="00C3168E" w:rsidRDefault="00C3168E" w:rsidP="00C3168E">
      <w:pPr>
        <w:spacing w:after="0" w:line="240" w:lineRule="auto"/>
        <w:jc w:val="both"/>
        <w:rPr>
          <w:rFonts w:ascii="Times New Roman" w:hAnsi="Times New Roman" w:cs="Times New Roman"/>
          <w:i/>
          <w:color w:val="000000"/>
          <w:sz w:val="28"/>
          <w:szCs w:val="28"/>
        </w:rPr>
      </w:pPr>
      <w:r>
        <w:rPr>
          <w:rFonts w:ascii="Times New Roman" w:hAnsi="Times New Roman" w:cs="Times New Roman"/>
          <w:color w:val="000000"/>
          <w:sz w:val="28"/>
          <w:szCs w:val="28"/>
        </w:rPr>
        <w:t>4.2. Вопрос о назначении публичных слушаний по инициативе населения рассматривается на заседании Совета депутатов Новониколаевского сельсовета</w:t>
      </w:r>
      <w:r w:rsidR="002C5832" w:rsidRPr="002C5832">
        <w:rPr>
          <w:rFonts w:ascii="Times New Roman" w:hAnsi="Times New Roman" w:cs="Times New Roman"/>
          <w:color w:val="000000"/>
          <w:sz w:val="28"/>
          <w:szCs w:val="28"/>
        </w:rPr>
        <w:t xml:space="preserve"> </w:t>
      </w:r>
      <w:r w:rsidR="002C5832">
        <w:rPr>
          <w:rFonts w:ascii="Times New Roman" w:hAnsi="Times New Roman" w:cs="Times New Roman"/>
          <w:color w:val="000000"/>
          <w:sz w:val="28"/>
          <w:szCs w:val="28"/>
        </w:rPr>
        <w:t>Барабинского района Новосибирской области</w:t>
      </w:r>
      <w:r>
        <w:rPr>
          <w:rFonts w:ascii="Times New Roman" w:hAnsi="Times New Roman" w:cs="Times New Roman"/>
          <w:color w:val="000000"/>
          <w:sz w:val="28"/>
          <w:szCs w:val="28"/>
        </w:rPr>
        <w:t xml:space="preserve"> в течение 20 рабочих дней после получения от инициативной группы обращения в соответствии с правилами пункта 3.2.4. Информация о дате, времени и месте проведения заседания по вопросу рассмотрения обращения о проведении публичных слушаний должна быть доведена до членов инициативной группы заблаговременно, но не позднее пяти дней до указанного заседания. Обращение рассматривается открыто с приглашением представителей инициативной группы на заседание Совета депутатов Новониколаевского сельсовета</w:t>
      </w:r>
      <w:r w:rsidR="002C5832" w:rsidRPr="002C5832">
        <w:rPr>
          <w:rFonts w:ascii="Times New Roman" w:hAnsi="Times New Roman" w:cs="Times New Roman"/>
          <w:color w:val="000000"/>
          <w:sz w:val="28"/>
          <w:szCs w:val="28"/>
        </w:rPr>
        <w:t xml:space="preserve"> </w:t>
      </w:r>
      <w:r w:rsidR="002C5832">
        <w:rPr>
          <w:rFonts w:ascii="Times New Roman" w:hAnsi="Times New Roman" w:cs="Times New Roman"/>
          <w:color w:val="000000"/>
          <w:sz w:val="28"/>
          <w:szCs w:val="28"/>
        </w:rPr>
        <w:t>Барабинского района Новосибирской области</w:t>
      </w:r>
      <w:r>
        <w:rPr>
          <w:rFonts w:ascii="Times New Roman" w:hAnsi="Times New Roman" w:cs="Times New Roman"/>
          <w:color w:val="000000"/>
          <w:sz w:val="28"/>
          <w:szCs w:val="28"/>
        </w:rPr>
        <w:t>.</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4.3. По итогам заседания депутаты Совета депутатов Новониколаевского сельсовета</w:t>
      </w:r>
      <w:r w:rsidR="002C5832" w:rsidRPr="002C5832">
        <w:rPr>
          <w:rFonts w:ascii="Times New Roman" w:hAnsi="Times New Roman" w:cs="Times New Roman"/>
          <w:color w:val="000000"/>
          <w:sz w:val="28"/>
          <w:szCs w:val="28"/>
        </w:rPr>
        <w:t xml:space="preserve"> </w:t>
      </w:r>
      <w:r w:rsidR="002C5832">
        <w:rPr>
          <w:rFonts w:ascii="Times New Roman" w:hAnsi="Times New Roman" w:cs="Times New Roman"/>
          <w:color w:val="000000"/>
          <w:sz w:val="28"/>
          <w:szCs w:val="28"/>
        </w:rPr>
        <w:t>Барабинского района Новосибирской области</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принимают решение о назначении публичных слушаний или отклонении соответствующей инициативы в случаях нарушения порядка выдвижения инициативы проведения публичных слушаний, предоставления недостаточного количества достоверных и действительных подписей в поддержку инициативы проведения публичных слушаний, выявления 10 и более процентов недостоверных (недействительных) подписей от общего количества подписей, подвергшихся проверке, если ранее уже были проведены публичные слушания по данному проекту муниципального правового акта или если предметом рассмотрения является вопрос (проект муниципального правового акта), по которому публичные слушания в соответствии с законодательством не проводятся.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4.4. Глава муниципального образования издает постановление о назначении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4.5. Решение (постановление) о назначении публичных слушаний включает в себя: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4.5.1. тему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4.5.2. дату, время, место (места) проведения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4.5.3. организатора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4.5.4. дату,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4.5.5. порядок, место приема замечаний и предложений участников публичных слушаний по подлежащим обсуждению вопросам;</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4.5.6. сроки проведения публичных слушаний и подготовки протокола публичных слушаний (а по вопросам, предусмотренным пунктом 2.2.3 − заключения о результатах проведения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4.5.7. фамилию, имя, отчество (при наличии) ответственного депутата (депутатов)/муниципального служащего (муниципальных служащих), назначенного ответственным лицом по проведению публичных слушаний.</w:t>
      </w:r>
    </w:p>
    <w:p w:rsidR="00C7750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4.6</w:t>
      </w:r>
      <w:r w:rsidRPr="00C7750E">
        <w:rPr>
          <w:rFonts w:ascii="Times New Roman" w:hAnsi="Times New Roman" w:cs="Times New Roman"/>
          <w:sz w:val="28"/>
          <w:szCs w:val="28"/>
        </w:rPr>
        <w:t xml:space="preserve">. Публичные слушания проводятся по будним дням. </w:t>
      </w:r>
      <w:r>
        <w:rPr>
          <w:rFonts w:ascii="Times New Roman" w:hAnsi="Times New Roman" w:cs="Times New Roman"/>
          <w:color w:val="000000"/>
          <w:sz w:val="28"/>
          <w:szCs w:val="28"/>
        </w:rPr>
        <w:t>В праздничные дни публичные слушания не проводятся. Публичные слушания должны проводиться в отапливаемом помещении, находящемся в транспортной доступности</w:t>
      </w:r>
      <w:r w:rsidR="00C7750E">
        <w:rPr>
          <w:rFonts w:ascii="Times New Roman" w:hAnsi="Times New Roman" w:cs="Times New Roman"/>
          <w:color w:val="000000"/>
          <w:sz w:val="28"/>
          <w:szCs w:val="28"/>
        </w:rPr>
        <w:t>.</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4.7. Текст муниципального правового акта, подготовленного в соответствии с требованиями пункта 4.5 настоящего Положения, о назначении публичных слушаний подлежит опубликованию в установленном порядке и размещению на официальном сайте администрации Новониколаевского сельсовета</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(далее – сайт)</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в течение 3 суток после принятия соответствующего решения (постановления).</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4.8. Срок проведения публичных слушаний по проектам правил благоустройства территорий  со дня опубликования оповещения о начале публичных слушаний до дня опубликования заключения о результатах публичных слушаний составляет 45 дней.</w:t>
      </w:r>
    </w:p>
    <w:p w:rsidR="00C3168E" w:rsidRPr="002C5832" w:rsidRDefault="00C3168E" w:rsidP="002C5832">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4.9. Срок проведения публичных слушаний по проектам генеральных планов и по проектам, предусматривающим внесение изменений в генеральные планы, с момента оповещения жителей муниципального образования об их проведении до дня опубликования заключения о результатах публичных слушаний составляет 45 дней. Публичные слушания проводятся в каждом населенном пункте муниципального образования.</w:t>
      </w:r>
    </w:p>
    <w:p w:rsidR="00C3168E" w:rsidRDefault="00C3168E" w:rsidP="00C3168E">
      <w:pPr>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5. Деятельность организатора по проведению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5.1. Организатор вправе:</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5.1.1. выполнять действия в рамках подготовки и проведения публичных слушаний, предусмотренные настоящим Положением, привлекая для этих целей ресурсы, находящиеся в распоряжении муниципалитета (по согласованию);</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5.1.2. размещать и корректировать информацию, посвященную проведению публичных слушаний, на сайте;</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5.1.3. запрашивать и получать у органов местного самоуправления информацию и документацию, относящуюся к вопросу, вынесенному на публичные слушания.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 Организатор при проведении публичных слушаний по вопросам, предусмотренным пунктами 2.2.1 и 2.2.2 настоящего Положения: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5.2.1. подготавливает и размещает для жителей Новониколаевского сельсовета</w:t>
      </w:r>
      <w:r w:rsidR="002C5832" w:rsidRPr="002C5832">
        <w:rPr>
          <w:rFonts w:ascii="Times New Roman" w:hAnsi="Times New Roman" w:cs="Times New Roman"/>
          <w:color w:val="000000"/>
          <w:sz w:val="28"/>
          <w:szCs w:val="28"/>
        </w:rPr>
        <w:t xml:space="preserve"> </w:t>
      </w:r>
      <w:r w:rsidR="002C5832">
        <w:rPr>
          <w:rFonts w:ascii="Times New Roman" w:hAnsi="Times New Roman" w:cs="Times New Roman"/>
          <w:color w:val="000000"/>
          <w:sz w:val="28"/>
          <w:szCs w:val="28"/>
        </w:rPr>
        <w:t>Барабинского района Новосибирской области</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печатные объявления на информационных стендах, а также информационное сообщение в официальном периодическом издании муниципалитета, содержащее следующую информацию:</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а) тема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б) дата, место и время проведения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 краткая информация о проблеме/вопросе, вынесенном на публичные слушания;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г) сведения о порядке ознакомления с материалами публичных слушаний (</w:t>
      </w:r>
      <w:r>
        <w:rPr>
          <w:rFonts w:ascii="Times New Roman" w:hAnsi="Times New Roman" w:cs="Times New Roman"/>
          <w:color w:val="000000"/>
          <w:sz w:val="28"/>
          <w:szCs w:val="28"/>
          <w:lang w:val="en-US"/>
        </w:rPr>
        <w:t>web</w:t>
      </w:r>
      <w:r>
        <w:rPr>
          <w:rFonts w:ascii="Times New Roman" w:hAnsi="Times New Roman" w:cs="Times New Roman"/>
          <w:color w:val="000000"/>
          <w:sz w:val="28"/>
          <w:szCs w:val="28"/>
        </w:rPr>
        <w:t>-ссылка на соответствующий раздел сайта и информация о времени и адресе, где можно ознакомиться с материалами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д) краткая информация о порядке внесения гражданами предложений по вынесенному на слушания вопросу до наступления даты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е) контактные данные ответственного депутата (депутатов) / муниципального служащего (муниципальных служащих);</w:t>
      </w:r>
    </w:p>
    <w:p w:rsidR="00C3168E" w:rsidRDefault="00C3168E" w:rsidP="00C3168E">
      <w:pPr>
        <w:spacing w:after="0" w:line="240" w:lineRule="auto"/>
        <w:jc w:val="both"/>
        <w:rPr>
          <w:rFonts w:ascii="Times New Roman" w:hAnsi="Times New Roman" w:cs="Times New Roman"/>
          <w:i/>
          <w:color w:val="000000"/>
          <w:sz w:val="28"/>
          <w:szCs w:val="28"/>
        </w:rPr>
      </w:pPr>
      <w:r>
        <w:rPr>
          <w:rFonts w:ascii="Times New Roman" w:hAnsi="Times New Roman" w:cs="Times New Roman"/>
          <w:color w:val="000000"/>
          <w:sz w:val="28"/>
          <w:szCs w:val="28"/>
        </w:rPr>
        <w:t>5.2.2. персонально информирует о предстоящих публичных слушаниях лиц, оповещение которых требуется в соответствие с законом или по решению Главы или Совета Новониколаевского сельсовета;</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5.2.3. подготавливает ответы на запросы, обращения средств массовой информации, граждан, представителей общественных организаций и прочих лиц по вопросам, связанным с предстоящими публичными слушаниями;</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5.2.4. подготавливает и размещает на сайте материалы публичных слушаний, к которым относятся, в том числе:</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а) проект муниципального правового акта/подробное описание вопроса, вынесенного на публичные слушания;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б) сопутствующая документация;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 проекты решений, предложенные привлеченным экспертом (экспертами);</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г) прочая информация, имеющая отношение к публичным слушаниям;</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5.2.5. осуществляет сбор и анализ мнений граждан по вопросу, вынесенному на публичные слушания на основании поступивших письменных и устных обращений, предложений граждан;</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5.2.6. приглашает эксперта (экспертов), обладающего (обладающих) специальными знаниями по вопросу, выносимому на публичные слушания, не позднее 15 рабочих дней до назначенной даты проведения публичных слушаний, предоставляет всю имеющуюся по проблематике публичных слушаний документацию;</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5.2.7. осуществляет прием обращений в письменном и устном виде лично от граждан и по телефону в специально отведенные часы, прием обращений по электронной почте;</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5.2.8. осуществляет материально-техническое сопровождение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а) ведет учет расходов на мероприятия, связанные с подготовкой к проведению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б) обеспечивает наличие в помещении, где будут проводиться публичные слушания, достаточного количества посадочных мест, звукоусиливающего оборудования, компьютера, экрана, проектора;</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 подготавливает и изготавливает материалы, предлагаемые участникам публичных слушаний для ознакомления;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5.2.9. проводит собрание (заседание) или собрания участников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5.2.10. подготавливает и оформляет протокол публичных слушаний, в который включаются:</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а) место и время проведения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б) задачи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 участники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г) обобщенная информация о ходе публичных слушаний, в том числе о мнениях их участников, поступивших предложениях и заявлениях;</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д) одобренные большинством участников публичных слушаний рекомендации и выводы;</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5.2.11. направляет протокол публичных слушаний на рассмотрение в органы местного самоуправления;</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5.2.12. размещает на сайте протокол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 Организатор при проведении публичных слушаний по вопросам, предусмотренным пунктом 2.2.3 настоящего Положения: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5.3.1. опубликовывает оповещение о начале публичных слушаний не позднее, чем за семь дней до дня размещения на сайте проекта, подлежащего рассмотрению на публичных слушаниях, в порядке, установленном для официального опубликования муниципальных правовых актов; распространяет оповещение о начале публичных слушаний на информационных стендах, оборудованных около здания организатора публичных слушаний,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пункте 2.2.3 настоящего Положения, иными способами, обеспечивающими доступ участников публичных слушаний к указанной информации.</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Оповещение о начале публичных слушаний должно содержать:</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а) информацию о проекте, подлежащем рассмотрению на публичных слушаниях, и перечень информационных материалов к такому проекту;</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б) информацию о порядке и сроках проведения публичных слушаний по проекту, подлежащему рассмотрению на публичных слушаниях;</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 информацию о месте, дате открытия экспозиции или экспозиций проекта, подлежащего рассмотрению на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г) информацию о порядке, сроке и форме внесения участниками публичных слушаний предложений и замечаний, касающихся проекта, подлежащего рассмотрению на публичных слушаниях;</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5.3.2. размещает проект, подлежащий рассмотрению на публичных слушаниях, и информационные материалы к нему на сайте и обеспечивает открытие экспозиции или экспозиций такого проекта;</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5.3.3. проводит экспозицию или экспозиции проекта, подлежащего рассмотрению на публичных слушаниях, включая консультирование посетителей экспозиции представителями организатора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5.3.4. проводит собрание (заседание) или собрания участников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5.3.5. осуществляет регистрацию и рассмотрение предложений и замечаний, внесенных участниками публичных слушаний в соответствии с требованиями статьи 5.1 Градостроительного кодекса Российской Федерации;</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5.3.6. подготавливает и оформляет протокол публичных слушаний, в котором указываются:</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а) дата оформления протокола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б) информация об организаторе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 информация, содержащаяся в опубликованном оповещении о начале публичных слушаний, дата и источник его опубликования;</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г)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д)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К протоколу публичных слушаний прилагается перечень принявших участие в рассмотрении проекта участников публичных слушаний, включающий в себя сведения об участниках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5.3.7. подготавливает заключение о результатах публичных слушаний, в котором должны быть указаны:</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а) дата оформления заключения о результатах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б) наименование проекта, рассмотренного на публичных слушаниях, сведения о количестве участников публичных слушаний, которые приняли участие в публичных слушаниях;</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в) реквизиты протокола публичных слушаний, на основании которого подготовлено заключение о результатах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г)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д) 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C3168E" w:rsidRDefault="00C3168E" w:rsidP="00C3168E">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5.3.8. опубликовывает заключение о результатах публичных слушаний в порядке, установленном для официального опубликования муниципальных правовых актов, и размещает на сайте.</w:t>
      </w:r>
    </w:p>
    <w:p w:rsidR="00C3168E" w:rsidRDefault="00C3168E" w:rsidP="00C3168E">
      <w:pPr>
        <w:spacing w:after="0" w:line="240" w:lineRule="auto"/>
        <w:jc w:val="both"/>
        <w:rPr>
          <w:rFonts w:ascii="Times New Roman" w:hAnsi="Times New Roman" w:cs="Times New Roman"/>
          <w:color w:val="000000"/>
          <w:sz w:val="28"/>
          <w:szCs w:val="28"/>
        </w:rPr>
      </w:pPr>
    </w:p>
    <w:p w:rsidR="00C3168E" w:rsidRDefault="00C3168E" w:rsidP="00C3168E">
      <w:pPr>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6. Проведение заседания в рамках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6.1. За 45 минут до начала публичных слушаний начинается регистрация участников публичных слушаний, которая ведется организатором.</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6.2. Каждому зарегистрированному участнику публичных слушаний предоставляется возможность ознакомления с материалами по вопросу, вынесенному на публичные слушания.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6.3. В помещение, в котором проводятся публичные слушания, не допускаются лица, находящиеся в нетрезвом состоянии, нарушающие общественный порядок.</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6.4. Ведет заседание ответственный депутат (муниципальный служащий), определяемый Советом депутатов Новониколаевского сельсовета</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или Главой</w:t>
      </w:r>
      <w:r>
        <w:rPr>
          <w:rFonts w:ascii="Times New Roman" w:hAnsi="Times New Roman" w:cs="Times New Roman"/>
          <w:i/>
          <w:color w:val="000000"/>
          <w:sz w:val="28"/>
          <w:szCs w:val="28"/>
        </w:rPr>
        <w:t xml:space="preserve"> </w:t>
      </w:r>
      <w:r>
        <w:rPr>
          <w:rFonts w:ascii="Times New Roman" w:hAnsi="Times New Roman" w:cs="Times New Roman"/>
          <w:color w:val="000000"/>
          <w:sz w:val="28"/>
          <w:szCs w:val="28"/>
        </w:rPr>
        <w:t>Новониколаевского сельсовета соответственно (далее – ведущий).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6.5. Заседание публичных слушаний состоит из двух этапов:</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6.5.1. выступления ведущего, эксперта (экспертов) − не более 10 минут: публичные слушания открываются кратким вступительным словом ведущего, который информирует присутствующих о существе обсуждаемого вопроса, его значимости, порядке проведения заседания, составе лиц, изъявивших желание выступить при регистрации участников публичных слушаний. Далее ведущий информирует собравшихся о количестве и содержании поступивших предложений по проекту правового акта, в том числе предложений об изменении проекта правового акта, рекомендаций о принятии (издании) данного правового акта или о его отклонении. Затем предоставляется слово эксперту (экспертам), привлеченному (привлеченным) к разработке вариантов решений по вынесенному на публичные слушания вопросу. Следующими выступают участники публичных слушаний, изъявившие желание выступить при регистрации участников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Длительность выступлений определяется ведущим публичных слушаний в зависимости от числа участников публичных слушаний, желающих выступить. Ведущему публичных слушаний, эксперту (экспертам) по их просьбе предоставляется право на короткие реплики продолжительностью не более 5 минут в ответ на выступления участников;</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6.5.2. сессия вопросов со стороны участников публичных слушаний (не более 5): участники публичных слушаний вправе задавать вопросы друг другу, в том числе ведущему публичных слушаний, эксперту (экспертам). </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6.6. Общие правила выступлений на публичных слушаниях:</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6.6.1. участники публичных слушаний выступают, отвечают на реплики и задают вопросы только с разрешения ведущего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6.6.2. выступающие перед началом выступления громко и четко называют свои фамилию, имя и отчество (при наличии);</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6.6.3. 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6.6.4. выступления должны быть связаны с предметом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6.6.5. участники публичных слушаний не вправе мешать проведению заседания;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6.6.6. лица, не соблюдающие порядок, установленный настоящим Положением, могут быть удалены из помещения, являющегося местом проведения заседания, по решению ведущего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6.6.7. в случае возникновения на заседании чрезвычайных обстоятельств, а также невозможности пресечения грубого нарушения порядка ведущий публичных слушаний объявляет перерыв. В этом случае заседание считается прерванным на 20 минут.</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6.7. После выступлений лиц, участвовавших в публичных слушаниях, ведущий публичных слушаний предлагает участникам публичных слушаний проголосовать. Голосование проводится открыто. Решение принимается простым большинством голосов участников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6.8. Итоги голосования оглашаются участникам публичных слушаний, формируется протокол голосования, который подписывается ведущим публичных слушаний, после чего заседание считается завершенным.</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6.9. По решению участников публичных слушаний может осуществляться видео и (или) аудиозапись. Решение принимается большинством голосов от числа присутствующих участников публичных слушаний.</w:t>
      </w:r>
    </w:p>
    <w:p w:rsidR="00C3168E" w:rsidRDefault="00C3168E" w:rsidP="00C3168E">
      <w:pPr>
        <w:spacing w:after="0" w:line="240" w:lineRule="auto"/>
        <w:jc w:val="center"/>
        <w:rPr>
          <w:rFonts w:ascii="Times New Roman" w:hAnsi="Times New Roman" w:cs="Times New Roman"/>
          <w:b/>
          <w:color w:val="000000"/>
          <w:sz w:val="28"/>
          <w:szCs w:val="28"/>
        </w:rPr>
      </w:pPr>
    </w:p>
    <w:p w:rsidR="00C3168E" w:rsidRDefault="00C3168E" w:rsidP="00C3168E">
      <w:pPr>
        <w:spacing w:after="0" w:line="240" w:lineRule="auto"/>
        <w:jc w:val="center"/>
        <w:rPr>
          <w:rFonts w:ascii="Times New Roman" w:hAnsi="Times New Roman" w:cs="Times New Roman"/>
          <w:b/>
          <w:color w:val="000000"/>
          <w:sz w:val="28"/>
          <w:szCs w:val="28"/>
        </w:rPr>
      </w:pPr>
      <w:r>
        <w:rPr>
          <w:rFonts w:ascii="Times New Roman" w:hAnsi="Times New Roman" w:cs="Times New Roman"/>
          <w:b/>
          <w:color w:val="000000"/>
          <w:sz w:val="28"/>
          <w:szCs w:val="28"/>
        </w:rPr>
        <w:t>7. Завершение публичных слушаний</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7.1. Протокол публичных слушаний подготавливается, подписывается ведущим публичных слушаний и публикуется не позднее семи рабочих дней со дня окончания заседания по вопросам, предусмотренным пунктами 2.2.1 и 2.2.2 настоящего Положения.</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7.2. Заключение о результатах публичных слушаний, формируемое по вопросам, предусмотренным пунктом 2.2.3 настоящего Положения, подготавливается и размещается на сайте в течение трех рабочих дней со дня подписания протокола публичных слушаний ведущим публичных слушаний, который изготавливается и подписывается не позднее семи рабочих дней со дня окончания заседания. В случае проведения публичных слушаний в нескольких населенных пунктах муниципального образования в соответствии с пунктом 4.9 настоящего Положения протоколы публичных слушаний изготавливаются по числу населенных пунктов муниципального образования. Заключение о результатах публичных слушаний подготавливается и размещается на сайте в течение трех рабочих дней со дня подписания последнего протокола публичных слушаний ведущим публичных слушаний.</w:t>
      </w:r>
    </w:p>
    <w:p w:rsidR="00C3168E" w:rsidRDefault="00C3168E" w:rsidP="00C3168E">
      <w:pPr>
        <w:spacing w:after="0" w:line="240" w:lineRule="auto"/>
        <w:jc w:val="both"/>
        <w:rPr>
          <w:rFonts w:ascii="Times New Roman" w:hAnsi="Times New Roman" w:cs="Times New Roman"/>
          <w:i/>
          <w:color w:val="000000"/>
          <w:sz w:val="28"/>
          <w:szCs w:val="28"/>
        </w:rPr>
      </w:pPr>
      <w:r>
        <w:rPr>
          <w:rFonts w:ascii="Times New Roman" w:hAnsi="Times New Roman" w:cs="Times New Roman"/>
          <w:color w:val="000000"/>
          <w:sz w:val="28"/>
          <w:szCs w:val="28"/>
        </w:rPr>
        <w:t>7.3. 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соответствующего органа местного самоуправления. Рекомендации, сформулированные по итогам публичных слушаний, носят рекомендательный характер для органов местного самоуправления Новониколаевского сельсовета</w:t>
      </w:r>
      <w:r>
        <w:rPr>
          <w:rFonts w:ascii="Times New Roman" w:hAnsi="Times New Roman" w:cs="Times New Roman"/>
          <w:i/>
          <w:color w:val="000000"/>
          <w:sz w:val="28"/>
          <w:szCs w:val="28"/>
        </w:rPr>
        <w:t>.</w:t>
      </w:r>
    </w:p>
    <w:p w:rsidR="00C3168E" w:rsidRDefault="00C3168E" w:rsidP="00C3168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7.4. После опубликования на сайте решения компетентного органа местного самоуправления по вынесенному на публичные слушания вопросу деятельность по организации и проведению публичных слушаний прекращается.</w:t>
      </w:r>
      <w:bookmarkStart w:id="0" w:name="_GoBack"/>
      <w:bookmarkEnd w:id="0"/>
    </w:p>
    <w:sectPr w:rsidR="00C316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168E"/>
    <w:rsid w:val="000E24F7"/>
    <w:rsid w:val="0010407A"/>
    <w:rsid w:val="001837D7"/>
    <w:rsid w:val="001E204B"/>
    <w:rsid w:val="002C5832"/>
    <w:rsid w:val="00301FBC"/>
    <w:rsid w:val="0059227A"/>
    <w:rsid w:val="00645566"/>
    <w:rsid w:val="00657063"/>
    <w:rsid w:val="0081336A"/>
    <w:rsid w:val="008268B6"/>
    <w:rsid w:val="00B5783F"/>
    <w:rsid w:val="00C3168E"/>
    <w:rsid w:val="00C7750E"/>
    <w:rsid w:val="00CA2B83"/>
    <w:rsid w:val="00CC26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68E"/>
    <w:rPr>
      <w:rFonts w:eastAsiaTheme="minorEastAsia"/>
      <w:lang w:eastAsia="ru-RU"/>
    </w:rPr>
  </w:style>
  <w:style w:type="paragraph" w:styleId="3">
    <w:name w:val="heading 3"/>
    <w:basedOn w:val="a"/>
    <w:next w:val="a"/>
    <w:link w:val="30"/>
    <w:uiPriority w:val="99"/>
    <w:semiHidden/>
    <w:unhideWhenUsed/>
    <w:qFormat/>
    <w:rsid w:val="00C3168E"/>
    <w:pPr>
      <w:keepNext/>
      <w:spacing w:after="0" w:line="240" w:lineRule="auto"/>
      <w:outlineLvl w:val="2"/>
    </w:pPr>
    <w:rPr>
      <w:rFonts w:ascii="Times New Roman" w:eastAsia="Times New Roman" w:hAnsi="Times New Roman" w:cs="Times New Roman"/>
      <w:b/>
      <w:bCs/>
      <w:sz w:val="28"/>
      <w:szCs w:val="28"/>
    </w:rPr>
  </w:style>
  <w:style w:type="paragraph" w:styleId="4">
    <w:name w:val="heading 4"/>
    <w:basedOn w:val="a"/>
    <w:next w:val="a"/>
    <w:link w:val="40"/>
    <w:semiHidden/>
    <w:unhideWhenUsed/>
    <w:qFormat/>
    <w:rsid w:val="00C3168E"/>
    <w:pPr>
      <w:keepNext/>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semiHidden/>
    <w:rsid w:val="00C3168E"/>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semiHidden/>
    <w:rsid w:val="00C3168E"/>
    <w:rPr>
      <w:rFonts w:ascii="Times New Roman" w:eastAsia="Times New Roman" w:hAnsi="Times New Roman" w:cs="Times New Roman"/>
      <w:b/>
      <w:bCs/>
      <w:sz w:val="28"/>
      <w:szCs w:val="28"/>
      <w:lang w:eastAsia="ru-RU"/>
    </w:rPr>
  </w:style>
  <w:style w:type="paragraph" w:styleId="a3">
    <w:name w:val="Body Text"/>
    <w:basedOn w:val="a"/>
    <w:link w:val="a4"/>
    <w:semiHidden/>
    <w:unhideWhenUsed/>
    <w:rsid w:val="00C3168E"/>
    <w:pPr>
      <w:spacing w:after="0" w:line="240" w:lineRule="auto"/>
      <w:jc w:val="both"/>
    </w:pPr>
    <w:rPr>
      <w:rFonts w:ascii="Times New Roman" w:eastAsia="Times New Roman" w:hAnsi="Times New Roman" w:cs="Times New Roman"/>
      <w:sz w:val="28"/>
      <w:szCs w:val="28"/>
    </w:rPr>
  </w:style>
  <w:style w:type="character" w:customStyle="1" w:styleId="a4">
    <w:name w:val="Основной текст Знак"/>
    <w:basedOn w:val="a0"/>
    <w:link w:val="a3"/>
    <w:semiHidden/>
    <w:rsid w:val="00C3168E"/>
    <w:rPr>
      <w:rFonts w:ascii="Times New Roman" w:eastAsia="Times New Roman" w:hAnsi="Times New Roman" w:cs="Times New Roman"/>
      <w:sz w:val="28"/>
      <w:szCs w:val="28"/>
      <w:lang w:eastAsia="ru-RU"/>
    </w:rPr>
  </w:style>
  <w:style w:type="paragraph" w:customStyle="1" w:styleId="ConsPlusTitle">
    <w:name w:val="ConsPlusTitle"/>
    <w:qFormat/>
    <w:rsid w:val="00C3168E"/>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5">
    <w:name w:val="Balloon Text"/>
    <w:basedOn w:val="a"/>
    <w:link w:val="a6"/>
    <w:uiPriority w:val="99"/>
    <w:semiHidden/>
    <w:unhideWhenUsed/>
    <w:rsid w:val="0010407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0407A"/>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68E"/>
    <w:rPr>
      <w:rFonts w:eastAsiaTheme="minorEastAsia"/>
      <w:lang w:eastAsia="ru-RU"/>
    </w:rPr>
  </w:style>
  <w:style w:type="paragraph" w:styleId="3">
    <w:name w:val="heading 3"/>
    <w:basedOn w:val="a"/>
    <w:next w:val="a"/>
    <w:link w:val="30"/>
    <w:uiPriority w:val="99"/>
    <w:semiHidden/>
    <w:unhideWhenUsed/>
    <w:qFormat/>
    <w:rsid w:val="00C3168E"/>
    <w:pPr>
      <w:keepNext/>
      <w:spacing w:after="0" w:line="240" w:lineRule="auto"/>
      <w:outlineLvl w:val="2"/>
    </w:pPr>
    <w:rPr>
      <w:rFonts w:ascii="Times New Roman" w:eastAsia="Times New Roman" w:hAnsi="Times New Roman" w:cs="Times New Roman"/>
      <w:b/>
      <w:bCs/>
      <w:sz w:val="28"/>
      <w:szCs w:val="28"/>
    </w:rPr>
  </w:style>
  <w:style w:type="paragraph" w:styleId="4">
    <w:name w:val="heading 4"/>
    <w:basedOn w:val="a"/>
    <w:next w:val="a"/>
    <w:link w:val="40"/>
    <w:semiHidden/>
    <w:unhideWhenUsed/>
    <w:qFormat/>
    <w:rsid w:val="00C3168E"/>
    <w:pPr>
      <w:keepNext/>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semiHidden/>
    <w:rsid w:val="00C3168E"/>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semiHidden/>
    <w:rsid w:val="00C3168E"/>
    <w:rPr>
      <w:rFonts w:ascii="Times New Roman" w:eastAsia="Times New Roman" w:hAnsi="Times New Roman" w:cs="Times New Roman"/>
      <w:b/>
      <w:bCs/>
      <w:sz w:val="28"/>
      <w:szCs w:val="28"/>
      <w:lang w:eastAsia="ru-RU"/>
    </w:rPr>
  </w:style>
  <w:style w:type="paragraph" w:styleId="a3">
    <w:name w:val="Body Text"/>
    <w:basedOn w:val="a"/>
    <w:link w:val="a4"/>
    <w:semiHidden/>
    <w:unhideWhenUsed/>
    <w:rsid w:val="00C3168E"/>
    <w:pPr>
      <w:spacing w:after="0" w:line="240" w:lineRule="auto"/>
      <w:jc w:val="both"/>
    </w:pPr>
    <w:rPr>
      <w:rFonts w:ascii="Times New Roman" w:eastAsia="Times New Roman" w:hAnsi="Times New Roman" w:cs="Times New Roman"/>
      <w:sz w:val="28"/>
      <w:szCs w:val="28"/>
    </w:rPr>
  </w:style>
  <w:style w:type="character" w:customStyle="1" w:styleId="a4">
    <w:name w:val="Основной текст Знак"/>
    <w:basedOn w:val="a0"/>
    <w:link w:val="a3"/>
    <w:semiHidden/>
    <w:rsid w:val="00C3168E"/>
    <w:rPr>
      <w:rFonts w:ascii="Times New Roman" w:eastAsia="Times New Roman" w:hAnsi="Times New Roman" w:cs="Times New Roman"/>
      <w:sz w:val="28"/>
      <w:szCs w:val="28"/>
      <w:lang w:eastAsia="ru-RU"/>
    </w:rPr>
  </w:style>
  <w:style w:type="paragraph" w:customStyle="1" w:styleId="ConsPlusTitle">
    <w:name w:val="ConsPlusTitle"/>
    <w:qFormat/>
    <w:rsid w:val="00C3168E"/>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5">
    <w:name w:val="Balloon Text"/>
    <w:basedOn w:val="a"/>
    <w:link w:val="a6"/>
    <w:uiPriority w:val="99"/>
    <w:semiHidden/>
    <w:unhideWhenUsed/>
    <w:rsid w:val="0010407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0407A"/>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4348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6D799F-51CB-4311-86AB-0C0298451C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TotalTime>
  <Pages>12</Pages>
  <Words>4408</Words>
  <Characters>25131</Characters>
  <Application>Microsoft Office Word</Application>
  <DocSecurity>0</DocSecurity>
  <Lines>209</Lines>
  <Paragraphs>58</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        Пятого созыва</vt:lpstr>
    </vt:vector>
  </TitlesOfParts>
  <Company>SPecialiST RePack</Company>
  <LinksUpToDate>false</LinksUpToDate>
  <CharactersWithSpaces>29481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Администратор</cp:lastModifiedBy>
  <cp:revision>8</cp:revision>
  <cp:lastPrinted>2018-08-08T04:26:00Z</cp:lastPrinted>
  <dcterms:created xsi:type="dcterms:W3CDTF">2018-07-17T04:58:00Z</dcterms:created>
  <dcterms:modified xsi:type="dcterms:W3CDTF">2018-08-08T04:28:00Z</dcterms:modified>
</cp:coreProperties>
</file>