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5ED8" w:rsidRDefault="00536656" w:rsidP="002B4773">
      <w:pPr>
        <w:jc w:val="center"/>
      </w:pPr>
      <w:r>
        <w:rPr>
          <w:noProof/>
          <w:lang w:eastAsia="ru-RU"/>
        </w:rPr>
        <w:drawing>
          <wp:inline distT="0" distB="0" distL="0" distR="0" wp14:anchorId="77D9E25D" wp14:editId="09669977">
            <wp:extent cx="5940425" cy="3150225"/>
            <wp:effectExtent l="0" t="0" r="3175" b="0"/>
            <wp:docPr id="2" name="Рисунок 2" descr="http://www.kznportal.ru/www2/news/news/Wat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kznportal.ru/www2/news/news/Water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15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62560DC8" wp14:editId="1A5BAA5E">
            <wp:extent cx="5314950" cy="5731683"/>
            <wp:effectExtent l="0" t="0" r="0" b="2540"/>
            <wp:docPr id="1" name="Рисунок 1" descr="http://xn--j1aecdbm0g.xn--90ahbtmhbpd.xn--p1ai/img-org/tovar-4177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xn--j1aecdbm0g.xn--90ahbtmhbpd.xn--p1ai/img-org/tovar-417793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5066" cy="57318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B4773">
        <w:rPr>
          <w:noProof/>
          <w:lang w:eastAsia="ru-RU"/>
        </w:rPr>
        <w:lastRenderedPageBreak/>
        <w:drawing>
          <wp:inline distT="0" distB="0" distL="0" distR="0" wp14:anchorId="3F7D66E6" wp14:editId="329BBDFA">
            <wp:extent cx="2381250" cy="2419350"/>
            <wp:effectExtent l="0" t="0" r="0" b="0"/>
            <wp:docPr id="3" name="Рисунок 3" descr="Подведены итоги конкурса среди школ на лучшую организацию работы по энергосбережению - Донбасс информацио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одведены итоги конкурса среди школ на лучшую организацию работы по энергосбережению - Донбасс информационный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E5E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6656"/>
    <w:rsid w:val="002B4773"/>
    <w:rsid w:val="00536656"/>
    <w:rsid w:val="00551D96"/>
    <w:rsid w:val="00AE5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66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665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66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66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3</cp:revision>
  <cp:lastPrinted>2014-04-02T08:23:00Z</cp:lastPrinted>
  <dcterms:created xsi:type="dcterms:W3CDTF">2014-04-02T08:23:00Z</dcterms:created>
  <dcterms:modified xsi:type="dcterms:W3CDTF">2014-08-12T04:30:00Z</dcterms:modified>
</cp:coreProperties>
</file>