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ascii="Segoe UI" w:hAnsi="Segoe UI" w:cs="Segoe UI"/>
          <w:b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DB144C" w:rsidRPr="00DB144C" w:rsidRDefault="001A15C9" w:rsidP="00DB144C">
      <w:pPr>
        <w:ind w:firstLine="709"/>
        <w:jc w:val="center"/>
        <w:rPr>
          <w:rFonts w:ascii="Segoe UI" w:hAnsi="Segoe UI" w:cs="Segoe UI"/>
          <w:sz w:val="32"/>
        </w:rPr>
      </w:pPr>
      <w:r>
        <w:rPr>
          <w:rFonts w:ascii="Segoe UI" w:hAnsi="Segoe UI" w:cs="Segoe UI"/>
          <w:sz w:val="32"/>
        </w:rPr>
        <w:t>Официальные сайты</w:t>
      </w:r>
      <w:r w:rsidR="00DB144C" w:rsidRPr="00DB144C">
        <w:rPr>
          <w:rFonts w:ascii="Segoe UI" w:hAnsi="Segoe UI" w:cs="Segoe UI"/>
          <w:sz w:val="32"/>
        </w:rPr>
        <w:t xml:space="preserve"> Росреестра </w:t>
      </w:r>
    </w:p>
    <w:p w:rsidR="00DB144C" w:rsidRPr="00DB144C" w:rsidRDefault="00DB144C" w:rsidP="00DB144C">
      <w:pPr>
        <w:shd w:val="clear" w:color="auto" w:fill="FFFFFF"/>
        <w:spacing w:line="337" w:lineRule="atLeast"/>
        <w:jc w:val="both"/>
        <w:rPr>
          <w:rFonts w:ascii="Segoe UI" w:hAnsi="Segoe UI" w:cs="Segoe UI"/>
          <w:color w:val="000000"/>
        </w:rPr>
      </w:pPr>
    </w:p>
    <w:p w:rsidR="00DB144C" w:rsidRPr="00DB144C" w:rsidRDefault="00DB144C" w:rsidP="00DB144C">
      <w:pPr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DB144C">
        <w:rPr>
          <w:rFonts w:ascii="Segoe UI" w:hAnsi="Segoe UI" w:cs="Segoe UI"/>
          <w:color w:val="000000"/>
          <w:shd w:val="clear" w:color="auto" w:fill="FFFFFF"/>
        </w:rPr>
        <w:t>Управление Росреестра по Новосибирской области информирует о наличии в сети Интернет сайтов-двойников, использующих символику Росреестра.</w:t>
      </w:r>
    </w:p>
    <w:p w:rsidR="00DB144C" w:rsidRPr="00DB144C" w:rsidRDefault="00DB144C" w:rsidP="00DB144C">
      <w:pPr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DB144C">
        <w:rPr>
          <w:rFonts w:ascii="Segoe UI" w:hAnsi="Segoe UI" w:cs="Segoe UI"/>
          <w:color w:val="000000"/>
          <w:shd w:val="clear" w:color="auto" w:fill="FFFFFF"/>
        </w:rPr>
        <w:t>Сайты-двойники предлагают такие же услуги, что и само ведомство, только эти сведения недостоверны. Мошенники предлагают купить сведения, которые предоставляются на бесплатной основе.</w:t>
      </w:r>
    </w:p>
    <w:p w:rsidR="00DB144C" w:rsidRPr="00DB144C" w:rsidRDefault="00DB144C" w:rsidP="00DB144C">
      <w:pPr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DB144C">
        <w:rPr>
          <w:rFonts w:ascii="Segoe UI" w:hAnsi="Segoe UI" w:cs="Segoe UI"/>
        </w:rPr>
        <w:t>Единственными официальными источниками получения государственных услуг Росреестра в электронном виде являются Росреестр (</w:t>
      </w:r>
      <w:hyperlink r:id="rId7" w:tgtFrame="_blank" w:history="1">
        <w:r w:rsidRPr="00DB144C">
          <w:rPr>
            <w:rStyle w:val="a5"/>
            <w:rFonts w:ascii="Segoe UI" w:hAnsi="Segoe UI" w:cs="Segoe UI"/>
          </w:rPr>
          <w:t>https://rosreestr.gov.ru</w:t>
        </w:r>
      </w:hyperlink>
      <w:r w:rsidRPr="00DB144C">
        <w:rPr>
          <w:rFonts w:ascii="Segoe UI" w:hAnsi="Segoe UI" w:cs="Segoe UI"/>
        </w:rPr>
        <w:t>) и ФГБУ «ФКП Росреестра» (</w:t>
      </w:r>
      <w:hyperlink r:id="rId8" w:tgtFrame="_blank" w:history="1">
        <w:r w:rsidRPr="00DB144C">
          <w:rPr>
            <w:rStyle w:val="a5"/>
            <w:rFonts w:ascii="Segoe UI" w:hAnsi="Segoe UI" w:cs="Segoe UI"/>
          </w:rPr>
          <w:t>https://kadastr.ru/</w:t>
        </w:r>
      </w:hyperlink>
      <w:r w:rsidRPr="00DB144C">
        <w:rPr>
          <w:rFonts w:ascii="Segoe UI" w:hAnsi="Segoe UI" w:cs="Segoe UI"/>
        </w:rPr>
        <w:t>), только на этих сайтах можно получить достоверную и актуальную информацию о недвижимости. Убедиться в подлинности сайта Вам поможет наличие электронных сервисов, например, «Личный кабинет», которым можно воспользоваться, имея регистрацию на едином портале государственных услуг (</w:t>
      </w:r>
      <w:hyperlink r:id="rId9" w:history="1">
        <w:r w:rsidRPr="00DB144C">
          <w:rPr>
            <w:rStyle w:val="a5"/>
            <w:rFonts w:ascii="Segoe UI" w:hAnsi="Segoe UI" w:cs="Segoe UI"/>
          </w:rPr>
          <w:t>https://gosuslugi.ru</w:t>
        </w:r>
      </w:hyperlink>
      <w:r w:rsidRPr="00DB144C">
        <w:rPr>
          <w:rFonts w:ascii="Segoe UI" w:hAnsi="Segoe UI" w:cs="Segoe UI"/>
        </w:rPr>
        <w:t>).</w:t>
      </w:r>
    </w:p>
    <w:p w:rsidR="00DB144C" w:rsidRPr="00DB144C" w:rsidRDefault="00DB144C" w:rsidP="00DB144C">
      <w:pPr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DB144C">
        <w:rPr>
          <w:rFonts w:ascii="Segoe UI" w:hAnsi="Segoe UI" w:cs="Segoe UI"/>
          <w:color w:val="000000"/>
          <w:shd w:val="clear" w:color="auto" w:fill="FFFFFF"/>
        </w:rPr>
        <w:t>Росреестр не несет ответственность</w:t>
      </w:r>
      <w:bookmarkStart w:id="0" w:name="_GoBack"/>
      <w:bookmarkEnd w:id="0"/>
      <w:r w:rsidRPr="00DB144C">
        <w:rPr>
          <w:rFonts w:ascii="Segoe UI" w:hAnsi="Segoe UI" w:cs="Segoe UI"/>
          <w:color w:val="000000"/>
          <w:shd w:val="clear" w:color="auto" w:fill="FFFFFF"/>
        </w:rPr>
        <w:t xml:space="preserve"> за информацию, содержащуюся на сайтах-двойниках, использующих символику ведомства.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A15C9" w:rsidRDefault="001A15C9" w:rsidP="001A15C9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Межмуниципальный Куйбышевский отдел </w:t>
      </w:r>
    </w:p>
    <w:p w:rsidR="001A15C9" w:rsidRDefault="001A15C9" w:rsidP="001A15C9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6"/>
          <w:szCs w:val="26"/>
        </w:rPr>
        <w:t>Управления Росреестра по Новосибирской области</w:t>
      </w:r>
    </w:p>
    <w:p w:rsidR="00053153" w:rsidRPr="001A15C9" w:rsidRDefault="00053153" w:rsidP="001A15C9">
      <w:pPr>
        <w:pStyle w:val="ConsPlusNormal"/>
        <w:jc w:val="right"/>
        <w:rPr>
          <w:rFonts w:ascii="Segoe UI" w:hAnsi="Segoe UI" w:cs="Segoe UI"/>
          <w:color w:val="0000FF"/>
          <w:sz w:val="18"/>
          <w:szCs w:val="18"/>
          <w:u w:val="single"/>
        </w:rPr>
      </w:pPr>
    </w:p>
    <w:sectPr w:rsidR="00053153" w:rsidRPr="001A15C9" w:rsidSect="0050355F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275" w:rsidRDefault="00E94275">
      <w:r>
        <w:separator/>
      </w:r>
    </w:p>
  </w:endnote>
  <w:endnote w:type="continuationSeparator" w:id="0">
    <w:p w:rsidR="00E94275" w:rsidRDefault="00E94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275" w:rsidRDefault="00E94275">
      <w:r>
        <w:separator/>
      </w:r>
    </w:p>
  </w:footnote>
  <w:footnote w:type="continuationSeparator" w:id="0">
    <w:p w:rsidR="00E94275" w:rsidRDefault="00E94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15C9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numPicBullet w:numPicBulletId="5">
    <w:pict>
      <v:shape id="_x0000_i1036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15C9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B7E4E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5448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44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94275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B1CEC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.ru/go/https:/kadast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p.ru/go/https:/rosreestr.gov.ru/sit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1233</CharactersWithSpaces>
  <SharedDoc>false</SharedDoc>
  <HLinks>
    <vt:vector size="48" baseType="variant">
      <vt:variant>
        <vt:i4>1376363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18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15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12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9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  <vt:variant>
        <vt:i4>5963849</vt:i4>
      </vt:variant>
      <vt:variant>
        <vt:i4>6</vt:i4>
      </vt:variant>
      <vt:variant>
        <vt:i4>0</vt:i4>
      </vt:variant>
      <vt:variant>
        <vt:i4>5</vt:i4>
      </vt:variant>
      <vt:variant>
        <vt:lpwstr>https://gosuslugi.ru/</vt:lpwstr>
      </vt:variant>
      <vt:variant>
        <vt:lpwstr/>
      </vt:variant>
      <vt:variant>
        <vt:i4>6619258</vt:i4>
      </vt:variant>
      <vt:variant>
        <vt:i4>3</vt:i4>
      </vt:variant>
      <vt:variant>
        <vt:i4>0</vt:i4>
      </vt:variant>
      <vt:variant>
        <vt:i4>5</vt:i4>
      </vt:variant>
      <vt:variant>
        <vt:lpwstr>https://www.kp.ru/go/https:/kadastr.ru/</vt:lpwstr>
      </vt:variant>
      <vt:variant>
        <vt:lpwstr/>
      </vt:variant>
      <vt:variant>
        <vt:i4>7602211</vt:i4>
      </vt:variant>
      <vt:variant>
        <vt:i4>0</vt:i4>
      </vt:variant>
      <vt:variant>
        <vt:i4>0</vt:i4>
      </vt:variant>
      <vt:variant>
        <vt:i4>5</vt:i4>
      </vt:variant>
      <vt:variant>
        <vt:lpwstr>https://www.kp.ru/go/https:/rosreestr.gov.ru/site/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2020-10-08T07:59:00Z</dcterms:created>
  <dcterms:modified xsi:type="dcterms:W3CDTF">2020-10-08T07:59:00Z</dcterms:modified>
</cp:coreProperties>
</file>