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231" w:rsidRPr="00A44A6A" w:rsidRDefault="007C5231" w:rsidP="007C5231">
      <w:pPr>
        <w:keepNext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</w:pPr>
      <w:bookmarkStart w:id="0" w:name="_Toc332882225"/>
      <w:bookmarkStart w:id="1" w:name="_Toc332882888"/>
      <w:bookmarkStart w:id="2" w:name="_Toc335314410"/>
      <w:bookmarkStart w:id="3" w:name="_Toc335314618"/>
      <w:bookmarkStart w:id="4" w:name="_Toc342479346"/>
      <w:bookmarkStart w:id="5" w:name="_Toc342483415"/>
      <w:r w:rsidRPr="00A44A6A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  <w:t>ПРОТОКОЛ</w:t>
      </w:r>
      <w:bookmarkEnd w:id="0"/>
      <w:bookmarkEnd w:id="1"/>
      <w:bookmarkEnd w:id="2"/>
      <w:bookmarkEnd w:id="3"/>
      <w:bookmarkEnd w:id="4"/>
      <w:bookmarkEnd w:id="5"/>
    </w:p>
    <w:p w:rsidR="007C5231" w:rsidRPr="00A44A6A" w:rsidRDefault="007C5231" w:rsidP="007C523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4A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публичных слушаний по обсуждению проекта  </w:t>
      </w:r>
    </w:p>
    <w:p w:rsidR="007C5231" w:rsidRPr="00A44A6A" w:rsidRDefault="007C5231" w:rsidP="007C5231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4A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бюджета Новониколаевского сельсовета Барабинского района</w:t>
      </w:r>
    </w:p>
    <w:p w:rsidR="007C5231" w:rsidRDefault="007C5231" w:rsidP="007C523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4A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 на 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22</w:t>
      </w:r>
      <w:r w:rsidRPr="00A44A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и плановый</w:t>
      </w:r>
    </w:p>
    <w:p w:rsidR="007C5231" w:rsidRPr="00A44A6A" w:rsidRDefault="007C5231" w:rsidP="007C523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период 2023 и 2024 г</w:t>
      </w:r>
      <w:r w:rsidRPr="00A44A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7C5231" w:rsidRPr="00A44A6A" w:rsidRDefault="007C5231" w:rsidP="007C523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</w:p>
    <w:p w:rsidR="007C5231" w:rsidRPr="006567CC" w:rsidRDefault="007C5231" w:rsidP="007C52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Публичные слушания назначены решением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сессии Совета депутатов Барабинского района Новосибирской области от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12» ноября  2020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ind w:left="36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проведения публичных слушаний: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>бря 20</w:t>
      </w:r>
      <w:bookmarkStart w:id="6" w:name="_GoBack"/>
      <w:bookmarkEnd w:id="6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Время проведения: 11 часов 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Courier New" w:eastAsia="Times New Roman" w:hAnsi="Courier New" w:cs="Courier New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Место проведения: администрация Новониколаевского сельсовета 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Новосибирская область, Барабинский район, с. Новониколаевка, улица Школьная, </w:t>
      </w:r>
      <w:r w:rsidR="008115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>д.24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Председательствующий публичных слушаний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А.Ю.Алексеев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публичных слушаний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А.А.Панова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ourier New" w:eastAsia="Times New Roman" w:hAnsi="Courier New" w:cs="Courier New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Присутствовали: жители с. Новониколаевка, д. Богатиха в количестве </w:t>
      </w:r>
      <w:r w:rsidR="008115C8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</w:t>
      </w:r>
    </w:p>
    <w:p w:rsidR="007C5231" w:rsidRPr="006567CC" w:rsidRDefault="007C5231" w:rsidP="007C52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231" w:rsidRPr="006567CC" w:rsidRDefault="007C5231" w:rsidP="007C52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ПОВЕСТКА  ДНЯ:</w:t>
      </w:r>
    </w:p>
    <w:p w:rsidR="007C5231" w:rsidRPr="006567CC" w:rsidRDefault="007C5231" w:rsidP="007C5231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>1. О проекте бюджета Новониколаевского сельсовета Барабинского района      Новосибирской  области на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плановый период 2023 и 2024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г.г. </w:t>
      </w:r>
    </w:p>
    <w:p w:rsidR="007C5231" w:rsidRPr="006567CC" w:rsidRDefault="007C5231" w:rsidP="007C5231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Докладчик:  Глава Новониколаевского  сельсовета  Э.В. Нестерюк </w:t>
      </w:r>
    </w:p>
    <w:p w:rsidR="007C5231" w:rsidRPr="006567CC" w:rsidRDefault="007C5231" w:rsidP="007C523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231" w:rsidRPr="006567CC" w:rsidRDefault="007C5231" w:rsidP="007C523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6567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СЛУШАЛИ: 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Нестерюка Э.В. – Главу Новониколаевского  сельсовета  о проекте бюджета Новониколаевского сельсовета Барабинского района Новосибирской  области на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 год и плановый период 2023 и 2024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г.г. </w:t>
      </w:r>
    </w:p>
    <w:p w:rsidR="007C5231" w:rsidRPr="006567CC" w:rsidRDefault="007C5231" w:rsidP="007C5231">
      <w:pPr>
        <w:tabs>
          <w:tab w:val="left" w:pos="72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 ознакомил</w:t>
      </w:r>
      <w:r w:rsidRPr="006567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присутствующих с проектом бюджета Новониколаевского сельсовета на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22  год  и плановый период 2023 и 2024</w:t>
      </w:r>
      <w:r w:rsidRPr="006567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гг.:</w:t>
      </w:r>
    </w:p>
    <w:p w:rsidR="007C5231" w:rsidRPr="006567CC" w:rsidRDefault="007C5231" w:rsidP="007C5231">
      <w:pPr>
        <w:tabs>
          <w:tab w:val="left" w:pos="72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ВЫСТУПАЛИ: </w:t>
      </w:r>
      <w:r w:rsidR="00811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Малюто В.В.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567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предложение одобрить проект бюджета Новониколаевского сельсовета на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22 год и плановый период 2023 и 2024</w:t>
      </w:r>
      <w:r w:rsidRPr="006567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гг. </w:t>
      </w:r>
    </w:p>
    <w:p w:rsidR="007C5231" w:rsidRPr="006567CC" w:rsidRDefault="007C5231" w:rsidP="007C5231">
      <w:pPr>
        <w:tabs>
          <w:tab w:val="left" w:pos="72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Поступило предложение вопрос повестки вынести на голосование.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6567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«ЗА»             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одиннадцать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«ПРОТИВ»   - 0   (ноль)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="008115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«ВОЗДЕРЖАЛОСЬ»-1 (один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7C5231" w:rsidRPr="006567CC" w:rsidRDefault="007C5231" w:rsidP="007C523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РЕШИЛИ:</w:t>
      </w:r>
      <w:r w:rsidRPr="006567CC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Рекомендовать Совету депутатов Новониколаевского сельсовета принять </w:t>
      </w:r>
      <w:r w:rsidRPr="006567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проект бюджета Ново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николаевского сельсовета на 2022 год и плановый период 2023 и 2024</w:t>
      </w:r>
      <w:r w:rsidRPr="006567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гг.</w:t>
      </w:r>
    </w:p>
    <w:p w:rsidR="007C5231" w:rsidRPr="006567CC" w:rsidRDefault="007C5231" w:rsidP="007C52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231" w:rsidRPr="006567CC" w:rsidRDefault="007C5231" w:rsidP="007C52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231" w:rsidRPr="006567CC" w:rsidRDefault="007C5231" w:rsidP="007C52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Председательствующий </w:t>
      </w:r>
    </w:p>
    <w:p w:rsidR="007C5231" w:rsidRDefault="007C5231" w:rsidP="007C52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публичных слушаний                                                        </w:t>
      </w:r>
      <w:r w:rsidR="008115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М.И. Светличный</w:t>
      </w: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C5231" w:rsidRPr="006567CC" w:rsidRDefault="007C5231" w:rsidP="007C52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5231" w:rsidRPr="00A44A6A" w:rsidRDefault="007C5231" w:rsidP="007C5231">
      <w:pPr>
        <w:spacing w:after="0" w:line="240" w:lineRule="auto"/>
        <w:ind w:firstLine="540"/>
        <w:rPr>
          <w:sz w:val="28"/>
          <w:szCs w:val="28"/>
        </w:rPr>
      </w:pPr>
      <w:r w:rsidRPr="006567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публичных слушаний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А.А.Панова</w:t>
      </w:r>
    </w:p>
    <w:p w:rsidR="007C5231" w:rsidRDefault="007C5231" w:rsidP="007C5231"/>
    <w:p w:rsidR="0032348F" w:rsidRDefault="0032348F"/>
    <w:sectPr w:rsidR="0032348F" w:rsidSect="00CC4C27">
      <w:footerReference w:type="even" r:id="rId6"/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79A4" w:rsidRDefault="00CB79A4" w:rsidP="00593DBB">
      <w:pPr>
        <w:spacing w:after="0" w:line="240" w:lineRule="auto"/>
      </w:pPr>
      <w:r>
        <w:separator/>
      </w:r>
    </w:p>
  </w:endnote>
  <w:endnote w:type="continuationSeparator" w:id="0">
    <w:p w:rsidR="00CB79A4" w:rsidRDefault="00CB79A4" w:rsidP="00593D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527" w:rsidRDefault="00593DBB" w:rsidP="008F052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C523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F0527" w:rsidRDefault="00CB79A4" w:rsidP="008F0527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527" w:rsidRDefault="00593DBB" w:rsidP="008F052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C523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115C8">
      <w:rPr>
        <w:rStyle w:val="a5"/>
        <w:noProof/>
      </w:rPr>
      <w:t>1</w:t>
    </w:r>
    <w:r>
      <w:rPr>
        <w:rStyle w:val="a5"/>
      </w:rPr>
      <w:fldChar w:fldCharType="end"/>
    </w:r>
  </w:p>
  <w:p w:rsidR="008F0527" w:rsidRDefault="00CB79A4" w:rsidP="008F0527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79A4" w:rsidRDefault="00CB79A4" w:rsidP="00593DBB">
      <w:pPr>
        <w:spacing w:after="0" w:line="240" w:lineRule="auto"/>
      </w:pPr>
      <w:r>
        <w:separator/>
      </w:r>
    </w:p>
  </w:footnote>
  <w:footnote w:type="continuationSeparator" w:id="0">
    <w:p w:rsidR="00CB79A4" w:rsidRDefault="00CB79A4" w:rsidP="00593DB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5231"/>
    <w:rsid w:val="0032348F"/>
    <w:rsid w:val="00593DBB"/>
    <w:rsid w:val="007C5231"/>
    <w:rsid w:val="008115C8"/>
    <w:rsid w:val="00CB79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2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7C523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rsid w:val="007C52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7C523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302</Words>
  <Characters>1726</Characters>
  <Application>Microsoft Office Word</Application>
  <DocSecurity>0</DocSecurity>
  <Lines>14</Lines>
  <Paragraphs>4</Paragraphs>
  <ScaleCrop>false</ScaleCrop>
  <Company>Home</Company>
  <LinksUpToDate>false</LinksUpToDate>
  <CharactersWithSpaces>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2021-12-06T07:12:00Z</dcterms:created>
  <dcterms:modified xsi:type="dcterms:W3CDTF">2021-12-10T05:41:00Z</dcterms:modified>
</cp:coreProperties>
</file>